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3BA1" w:rsidRPr="00005A2F" w:rsidRDefault="00663243" w:rsidP="004C3BA1">
      <w:pPr>
        <w:pStyle w:val="a4"/>
        <w:rPr>
          <w:rFonts w:eastAsiaTheme="minorEastAsia" w:cs="Arial"/>
          <w:bCs/>
          <w:sz w:val="22"/>
          <w:lang w:eastAsia="zh-CN"/>
        </w:rPr>
      </w:pPr>
      <w:r w:rsidRPr="00663243">
        <w:rPr>
          <w:rFonts w:cs="Arial"/>
          <w:bCs/>
          <w:sz w:val="22"/>
        </w:rPr>
        <w:t>3GPP TSG</w:t>
      </w:r>
      <w:r w:rsidRPr="00663243">
        <w:rPr>
          <w:rFonts w:eastAsia="宋体" w:cs="Arial" w:hint="eastAsia"/>
          <w:bCs/>
          <w:sz w:val="22"/>
          <w:lang w:eastAsia="zh-CN"/>
        </w:rPr>
        <w:t xml:space="preserve"> </w:t>
      </w:r>
      <w:r w:rsidRPr="00663243">
        <w:rPr>
          <w:rFonts w:cs="Arial"/>
          <w:bCs/>
          <w:sz w:val="22"/>
        </w:rPr>
        <w:t>RAN WG1</w:t>
      </w:r>
      <w:r w:rsidRPr="00663243">
        <w:rPr>
          <w:rFonts w:eastAsia="宋体" w:cs="Arial" w:hint="eastAsia"/>
          <w:bCs/>
          <w:sz w:val="22"/>
          <w:lang w:eastAsia="zh-CN"/>
        </w:rPr>
        <w:t>#</w:t>
      </w:r>
      <w:r w:rsidR="00F8123C">
        <w:rPr>
          <w:rFonts w:eastAsia="宋体" w:cs="Arial" w:hint="eastAsia"/>
          <w:bCs/>
          <w:sz w:val="22"/>
          <w:lang w:eastAsia="zh-CN"/>
        </w:rPr>
        <w:t>10</w:t>
      </w:r>
      <w:r w:rsidR="00DF277F">
        <w:rPr>
          <w:rFonts w:eastAsia="宋体" w:cs="Arial" w:hint="eastAsia"/>
          <w:bCs/>
          <w:sz w:val="22"/>
          <w:lang w:eastAsia="zh-CN"/>
        </w:rPr>
        <w:t>2</w:t>
      </w:r>
      <w:r w:rsidR="00B136A4">
        <w:rPr>
          <w:rFonts w:eastAsia="宋体" w:cs="Arial"/>
          <w:bCs/>
          <w:sz w:val="22"/>
          <w:lang w:eastAsia="zh-CN"/>
        </w:rPr>
        <w:t>-e</w:t>
      </w:r>
      <w:bookmarkStart w:id="0" w:name="_GoBack"/>
      <w:bookmarkEnd w:id="0"/>
      <w:r w:rsidR="004C3BA1">
        <w:rPr>
          <w:rFonts w:cs="Arial"/>
          <w:bCs/>
          <w:sz w:val="22"/>
        </w:rPr>
        <w:tab/>
      </w:r>
      <w:r w:rsidR="004C3BA1">
        <w:rPr>
          <w:rFonts w:cs="Arial"/>
          <w:bCs/>
          <w:sz w:val="22"/>
        </w:rPr>
        <w:tab/>
      </w:r>
      <w:r w:rsidR="00F8123C" w:rsidRPr="00F8123C">
        <w:rPr>
          <w:rFonts w:cs="Arial"/>
          <w:bCs/>
          <w:sz w:val="22"/>
        </w:rPr>
        <w:t>R1-200</w:t>
      </w:r>
      <w:r w:rsidR="00DF277F">
        <w:rPr>
          <w:rFonts w:eastAsiaTheme="minorEastAsia" w:cs="Arial" w:hint="eastAsia"/>
          <w:bCs/>
          <w:sz w:val="22"/>
          <w:lang w:eastAsia="zh-CN"/>
        </w:rPr>
        <w:t>5374</w:t>
      </w:r>
    </w:p>
    <w:p w:rsidR="0013460A" w:rsidRPr="00005A2F" w:rsidRDefault="00005A2F" w:rsidP="00663243">
      <w:pPr>
        <w:pStyle w:val="a4"/>
        <w:jc w:val="both"/>
        <w:rPr>
          <w:rFonts w:eastAsiaTheme="minorEastAsia" w:cs="Arial"/>
          <w:bCs/>
          <w:sz w:val="22"/>
          <w:lang w:eastAsia="zh-CN"/>
        </w:rPr>
      </w:pPr>
      <w:r>
        <w:rPr>
          <w:rFonts w:eastAsiaTheme="minorEastAsia" w:cs="Arial" w:hint="eastAsia"/>
          <w:bCs/>
          <w:sz w:val="22"/>
          <w:lang w:eastAsia="zh-CN"/>
        </w:rPr>
        <w:t>e-Meeting</w:t>
      </w:r>
      <w:r w:rsidR="00915466" w:rsidRPr="00E53518">
        <w:rPr>
          <w:rFonts w:cs="Arial"/>
          <w:bCs/>
          <w:sz w:val="22"/>
        </w:rPr>
        <w:t xml:space="preserve">, </w:t>
      </w:r>
      <w:r w:rsidR="00DF277F">
        <w:rPr>
          <w:rFonts w:eastAsiaTheme="minorEastAsia" w:cs="Arial" w:hint="eastAsia"/>
          <w:bCs/>
          <w:sz w:val="22"/>
          <w:lang w:eastAsia="zh-CN"/>
        </w:rPr>
        <w:t>August</w:t>
      </w:r>
      <w:r w:rsidR="008D1B85" w:rsidRPr="00E53518">
        <w:rPr>
          <w:rFonts w:cs="Arial"/>
          <w:bCs/>
          <w:sz w:val="22"/>
        </w:rPr>
        <w:t xml:space="preserve"> </w:t>
      </w:r>
      <w:r w:rsidR="00DF277F">
        <w:rPr>
          <w:rFonts w:eastAsiaTheme="minorEastAsia" w:cs="Arial" w:hint="eastAsia"/>
          <w:bCs/>
          <w:sz w:val="22"/>
          <w:lang w:eastAsia="zh-CN"/>
        </w:rPr>
        <w:t>17</w:t>
      </w:r>
      <w:r w:rsidR="008B7741" w:rsidRPr="008B7741">
        <w:rPr>
          <w:rFonts w:cs="Arial"/>
          <w:bCs/>
          <w:sz w:val="22"/>
          <w:vertAlign w:val="superscript"/>
        </w:rPr>
        <w:t>th</w:t>
      </w:r>
      <w:r w:rsidR="008B7741" w:rsidRPr="00E53518">
        <w:rPr>
          <w:rFonts w:cs="Arial"/>
          <w:bCs/>
          <w:sz w:val="22"/>
        </w:rPr>
        <w:t xml:space="preserve"> </w:t>
      </w:r>
      <w:r w:rsidR="00915466" w:rsidRPr="00E53518">
        <w:rPr>
          <w:rFonts w:cs="Arial"/>
          <w:bCs/>
          <w:sz w:val="22"/>
        </w:rPr>
        <w:t xml:space="preserve">– </w:t>
      </w:r>
      <w:r w:rsidR="00DF277F">
        <w:rPr>
          <w:rFonts w:eastAsiaTheme="minorEastAsia" w:cs="Arial" w:hint="eastAsia"/>
          <w:bCs/>
          <w:sz w:val="22"/>
          <w:lang w:eastAsia="zh-CN"/>
        </w:rPr>
        <w:t>28</w:t>
      </w:r>
      <w:r w:rsidR="008D1B85">
        <w:rPr>
          <w:rFonts w:eastAsiaTheme="minorEastAsia" w:cs="Arial" w:hint="eastAsia"/>
          <w:bCs/>
          <w:sz w:val="22"/>
          <w:vertAlign w:val="superscript"/>
          <w:lang w:eastAsia="zh-CN"/>
        </w:rPr>
        <w:t>th</w:t>
      </w:r>
      <w:r w:rsidR="008D1B85">
        <w:rPr>
          <w:rFonts w:eastAsiaTheme="minorEastAsia" w:cs="Arial" w:hint="eastAsia"/>
          <w:bCs/>
          <w:sz w:val="22"/>
          <w:lang w:eastAsia="zh-CN"/>
        </w:rPr>
        <w:t xml:space="preserve">, </w:t>
      </w:r>
      <w:r>
        <w:rPr>
          <w:rFonts w:cs="Arial"/>
          <w:bCs/>
          <w:sz w:val="22"/>
        </w:rPr>
        <w:t>20</w:t>
      </w:r>
      <w:r>
        <w:rPr>
          <w:rFonts w:eastAsiaTheme="minorEastAsia" w:cs="Arial" w:hint="eastAsia"/>
          <w:bCs/>
          <w:sz w:val="22"/>
          <w:lang w:eastAsia="zh-CN"/>
        </w:rPr>
        <w:t>20</w:t>
      </w:r>
    </w:p>
    <w:p w:rsidR="00EC289F" w:rsidRPr="00EC289F" w:rsidRDefault="00EC289F" w:rsidP="00EC289F">
      <w:pPr>
        <w:pStyle w:val="a4"/>
        <w:rPr>
          <w:rFonts w:eastAsia="宋体" w:cs="Arial"/>
          <w:bCs/>
          <w:sz w:val="22"/>
          <w:szCs w:val="22"/>
          <w:lang w:eastAsia="zh-CN"/>
        </w:rPr>
      </w:pP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642F09">
        <w:rPr>
          <w:rFonts w:eastAsia="宋体" w:hint="eastAsia"/>
          <w:sz w:val="22"/>
          <w:szCs w:val="22"/>
          <w:lang w:eastAsia="zh-CN"/>
        </w:rPr>
        <w:t>v</w:t>
      </w:r>
      <w:r w:rsidR="00156EF4" w:rsidRPr="00F04983">
        <w:rPr>
          <w:rFonts w:eastAsia="宋体" w:hint="eastAsia"/>
          <w:sz w:val="22"/>
          <w:szCs w:val="22"/>
          <w:lang w:eastAsia="zh-CN"/>
        </w:rPr>
        <w:t>ivo</w:t>
      </w:r>
    </w:p>
    <w:p w:rsidR="000F57D5" w:rsidRPr="002D7702" w:rsidRDefault="000F57D5" w:rsidP="000F57D5">
      <w:pPr>
        <w:pStyle w:val="a4"/>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1" w:name="Title"/>
      <w:bookmarkEnd w:id="1"/>
      <w:r w:rsidRPr="00F04983">
        <w:rPr>
          <w:rFonts w:cs="Arial"/>
          <w:sz w:val="22"/>
          <w:szCs w:val="22"/>
        </w:rPr>
        <w:tab/>
      </w:r>
      <w:r w:rsidR="00DF277F" w:rsidRPr="00DF277F">
        <w:rPr>
          <w:rFonts w:cs="Arial"/>
          <w:sz w:val="22"/>
          <w:szCs w:val="22"/>
        </w:rPr>
        <w:t>HARQ-ACK enh</w:t>
      </w:r>
      <w:r w:rsidR="005D2621" w:rsidRPr="00DF277F">
        <w:rPr>
          <w:rFonts w:cs="Arial"/>
          <w:sz w:val="22"/>
          <w:szCs w:val="22"/>
        </w:rPr>
        <w:t>a</w:t>
      </w:r>
      <w:r w:rsidR="00DF277F" w:rsidRPr="00DF277F">
        <w:rPr>
          <w:rFonts w:cs="Arial"/>
          <w:sz w:val="22"/>
          <w:szCs w:val="22"/>
        </w:rPr>
        <w:t>ncements for Rel-17 URLLC</w:t>
      </w:r>
    </w:p>
    <w:p w:rsidR="000F57D5" w:rsidRPr="00F04983" w:rsidRDefault="000F57D5" w:rsidP="000F57D5">
      <w:pPr>
        <w:pStyle w:val="a4"/>
        <w:tabs>
          <w:tab w:val="left" w:pos="1800"/>
        </w:tabs>
        <w:rPr>
          <w:rFonts w:eastAsia="宋体"/>
          <w:sz w:val="22"/>
          <w:szCs w:val="22"/>
          <w:lang w:eastAsia="zh-CN"/>
        </w:rPr>
      </w:pPr>
      <w:r w:rsidRPr="00F04983">
        <w:rPr>
          <w:rFonts w:cs="Arial"/>
          <w:sz w:val="22"/>
          <w:szCs w:val="22"/>
        </w:rPr>
        <w:t>Agenda Item:</w:t>
      </w:r>
      <w:bookmarkStart w:id="2" w:name="Source"/>
      <w:bookmarkEnd w:id="2"/>
      <w:r w:rsidRPr="00F04983">
        <w:rPr>
          <w:rFonts w:cs="Arial"/>
          <w:sz w:val="22"/>
          <w:szCs w:val="22"/>
        </w:rPr>
        <w:tab/>
      </w:r>
      <w:r w:rsidR="00DF277F">
        <w:rPr>
          <w:rFonts w:eastAsia="宋体" w:cs="Arial" w:hint="eastAsia"/>
          <w:sz w:val="22"/>
          <w:szCs w:val="22"/>
          <w:lang w:eastAsia="zh-CN"/>
        </w:rPr>
        <w:t>8.3.1.1</w:t>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3" w:name="DocumentFor"/>
      <w:bookmarkEnd w:id="3"/>
      <w:r w:rsidR="00F04983" w:rsidRPr="004A1BD1">
        <w:rPr>
          <w:rFonts w:cs="Arial"/>
          <w:sz w:val="22"/>
          <w:szCs w:val="22"/>
        </w:rPr>
        <w:t>Discussion</w:t>
      </w:r>
      <w:r w:rsidR="00F04983" w:rsidRPr="004A1BD1">
        <w:rPr>
          <w:rFonts w:eastAsia="宋体" w:cs="Arial"/>
          <w:sz w:val="22"/>
          <w:szCs w:val="22"/>
          <w:lang w:eastAsia="zh-CN"/>
        </w:rPr>
        <w:t xml:space="preserve"> and Decision</w:t>
      </w:r>
    </w:p>
    <w:p w:rsidR="00F04983" w:rsidRDefault="00F04983" w:rsidP="00913B5D">
      <w:pPr>
        <w:pStyle w:val="1"/>
        <w:keepLines/>
        <w:numPr>
          <w:ilvl w:val="0"/>
          <w:numId w:val="5"/>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4" w:name="OLE_LINK13"/>
      <w:bookmarkStart w:id="5" w:name="OLE_LINK14"/>
      <w:r w:rsidRPr="006C7617">
        <w:rPr>
          <w:rFonts w:hint="eastAsia"/>
          <w:b w:val="0"/>
          <w:bCs w:val="0"/>
          <w:kern w:val="0"/>
          <w:sz w:val="36"/>
          <w:szCs w:val="20"/>
          <w:lang w:val="en-GB" w:eastAsia="en-GB"/>
        </w:rPr>
        <w:t>Introduction</w:t>
      </w:r>
      <w:r>
        <w:rPr>
          <w:rFonts w:hint="eastAsia"/>
          <w:b w:val="0"/>
          <w:bCs w:val="0"/>
          <w:kern w:val="0"/>
          <w:sz w:val="36"/>
          <w:szCs w:val="20"/>
          <w:lang w:val="en-GB"/>
        </w:rPr>
        <w:t xml:space="preserve"> &amp; Background</w:t>
      </w:r>
    </w:p>
    <w:p w:rsidR="00BD1688" w:rsidRDefault="00BD1688" w:rsidP="00A50D37">
      <w:pPr>
        <w:jc w:val="both"/>
        <w:rPr>
          <w:rFonts w:eastAsia="宋体"/>
          <w:szCs w:val="20"/>
          <w:lang w:eastAsia="zh-CN"/>
        </w:rPr>
      </w:pPr>
      <w:r>
        <w:rPr>
          <w:rFonts w:eastAsia="宋体"/>
          <w:szCs w:val="20"/>
          <w:lang w:eastAsia="zh-CN"/>
        </w:rPr>
        <w:t>I</w:t>
      </w:r>
      <w:r>
        <w:rPr>
          <w:rFonts w:eastAsia="宋体" w:hint="eastAsia"/>
          <w:szCs w:val="20"/>
          <w:lang w:eastAsia="zh-CN"/>
        </w:rPr>
        <w:t>n RAN#</w:t>
      </w:r>
      <w:r w:rsidR="005A2837">
        <w:rPr>
          <w:rFonts w:eastAsia="宋体" w:hint="eastAsia"/>
          <w:szCs w:val="20"/>
          <w:lang w:eastAsia="zh-CN"/>
        </w:rPr>
        <w:t>8</w:t>
      </w:r>
      <w:r w:rsidR="001F1E9F">
        <w:rPr>
          <w:rFonts w:eastAsia="宋体" w:hint="eastAsia"/>
          <w:szCs w:val="20"/>
          <w:lang w:eastAsia="zh-CN"/>
        </w:rPr>
        <w:t>8</w:t>
      </w:r>
      <w:r w:rsidR="005A2837">
        <w:rPr>
          <w:rFonts w:eastAsia="宋体" w:hint="eastAsia"/>
          <w:szCs w:val="20"/>
          <w:lang w:eastAsia="zh-CN"/>
        </w:rPr>
        <w:t xml:space="preserve"> </w:t>
      </w:r>
      <w:r w:rsidR="001F1E9F">
        <w:rPr>
          <w:rFonts w:eastAsia="宋体" w:hint="eastAsia"/>
          <w:szCs w:val="20"/>
          <w:lang w:eastAsia="zh-CN"/>
        </w:rPr>
        <w:t>e-M</w:t>
      </w:r>
      <w:r w:rsidR="005A2837">
        <w:rPr>
          <w:rFonts w:eastAsia="宋体" w:hint="eastAsia"/>
          <w:szCs w:val="20"/>
          <w:lang w:eastAsia="zh-CN"/>
        </w:rPr>
        <w:t>eeting</w:t>
      </w:r>
      <w:r>
        <w:rPr>
          <w:rFonts w:eastAsia="宋体" w:hint="eastAsia"/>
          <w:szCs w:val="20"/>
          <w:lang w:eastAsia="zh-CN"/>
        </w:rPr>
        <w:t xml:space="preserve">, the </w:t>
      </w:r>
      <w:r w:rsidR="005A2837">
        <w:rPr>
          <w:rFonts w:eastAsia="宋体" w:hint="eastAsia"/>
          <w:szCs w:val="20"/>
          <w:lang w:eastAsia="zh-CN"/>
        </w:rPr>
        <w:t xml:space="preserve">WID of </w:t>
      </w:r>
      <w:r w:rsidR="001F1E9F">
        <w:rPr>
          <w:rFonts w:eastAsia="宋体" w:hint="eastAsia"/>
          <w:szCs w:val="20"/>
          <w:lang w:eastAsia="zh-CN"/>
        </w:rPr>
        <w:t>enhanced Industrial Internet of Things (IoT) and ultra-reliable and low latency communication (URLLC) support for NR</w:t>
      </w:r>
      <w:r w:rsidR="005A2837">
        <w:rPr>
          <w:rFonts w:eastAsia="宋体" w:hint="eastAsia"/>
          <w:szCs w:val="20"/>
          <w:lang w:eastAsia="zh-CN"/>
        </w:rPr>
        <w:t xml:space="preserve"> has been </w:t>
      </w:r>
      <w:r w:rsidR="001F1E9F">
        <w:rPr>
          <w:rFonts w:eastAsia="宋体" w:hint="eastAsia"/>
          <w:szCs w:val="20"/>
          <w:lang w:eastAsia="zh-CN"/>
        </w:rPr>
        <w:t>revised and approved</w:t>
      </w:r>
      <w:r w:rsidR="00065452">
        <w:rPr>
          <w:rFonts w:eastAsia="宋体" w:hint="eastAsia"/>
          <w:szCs w:val="20"/>
          <w:lang w:eastAsia="zh-CN"/>
        </w:rPr>
        <w:t xml:space="preserve"> </w:t>
      </w:r>
      <w:r>
        <w:rPr>
          <w:rFonts w:eastAsia="宋体" w:hint="eastAsia"/>
          <w:szCs w:val="20"/>
          <w:lang w:eastAsia="zh-CN"/>
        </w:rPr>
        <w:t>[</w:t>
      </w:r>
      <w:r w:rsidR="00110AF5">
        <w:rPr>
          <w:rFonts w:eastAsia="宋体" w:hint="eastAsia"/>
          <w:szCs w:val="20"/>
          <w:lang w:eastAsia="zh-CN"/>
        </w:rPr>
        <w:t>1</w:t>
      </w:r>
      <w:r>
        <w:rPr>
          <w:rFonts w:eastAsia="宋体" w:hint="eastAsia"/>
          <w:szCs w:val="20"/>
          <w:lang w:eastAsia="zh-CN"/>
        </w:rPr>
        <w:t>]</w:t>
      </w:r>
      <w:r w:rsidR="00065452">
        <w:rPr>
          <w:rFonts w:eastAsia="宋体" w:hint="eastAsia"/>
          <w:szCs w:val="20"/>
          <w:lang w:eastAsia="zh-CN"/>
        </w:rPr>
        <w:t xml:space="preserve">. The following </w:t>
      </w:r>
      <w:r w:rsidR="001F1E9F">
        <w:rPr>
          <w:rFonts w:eastAsia="宋体" w:hint="eastAsia"/>
          <w:szCs w:val="20"/>
          <w:lang w:eastAsia="zh-CN"/>
        </w:rPr>
        <w:t>issue</w:t>
      </w:r>
      <w:r w:rsidR="00797CEF">
        <w:rPr>
          <w:rFonts w:eastAsia="宋体" w:hint="eastAsia"/>
          <w:szCs w:val="20"/>
          <w:lang w:eastAsia="zh-CN"/>
        </w:rPr>
        <w:t xml:space="preserve"> </w:t>
      </w:r>
      <w:r w:rsidR="00797CEF">
        <w:rPr>
          <w:rFonts w:eastAsia="宋体"/>
          <w:szCs w:val="20"/>
          <w:lang w:eastAsia="zh-CN"/>
        </w:rPr>
        <w:t>ha</w:t>
      </w:r>
      <w:r w:rsidR="001F1E9F">
        <w:rPr>
          <w:rFonts w:eastAsia="宋体" w:hint="eastAsia"/>
          <w:szCs w:val="20"/>
          <w:lang w:eastAsia="zh-CN"/>
        </w:rPr>
        <w:t>s</w:t>
      </w:r>
      <w:r w:rsidR="00797CEF">
        <w:rPr>
          <w:rFonts w:eastAsia="宋体" w:hint="eastAsia"/>
          <w:szCs w:val="20"/>
          <w:lang w:eastAsia="zh-CN"/>
        </w:rPr>
        <w:t xml:space="preserve"> b</w:t>
      </w:r>
      <w:r w:rsidR="001F1E9F">
        <w:rPr>
          <w:rFonts w:eastAsia="宋体" w:hint="eastAsia"/>
          <w:szCs w:val="20"/>
          <w:lang w:eastAsia="zh-CN"/>
        </w:rPr>
        <w:t xml:space="preserve">een identified as one </w:t>
      </w:r>
      <w:r w:rsidR="001F1E9F">
        <w:rPr>
          <w:rFonts w:eastAsia="宋体"/>
          <w:szCs w:val="20"/>
          <w:lang w:eastAsia="zh-CN"/>
        </w:rPr>
        <w:t>of the</w:t>
      </w:r>
      <w:r w:rsidR="001F1E9F">
        <w:rPr>
          <w:rFonts w:eastAsia="宋体" w:hint="eastAsia"/>
          <w:szCs w:val="20"/>
          <w:lang w:eastAsia="zh-CN"/>
        </w:rPr>
        <w:t xml:space="preserve"> objectives</w:t>
      </w:r>
      <w:r w:rsidR="00797CEF">
        <w:rPr>
          <w:rFonts w:eastAsia="宋体" w:hint="eastAsia"/>
          <w:szCs w:val="20"/>
          <w:lang w:eastAsia="zh-CN"/>
        </w:rPr>
        <w:t xml:space="preserve"> of the work item.</w:t>
      </w:r>
    </w:p>
    <w:p w:rsidR="001F1E9F" w:rsidRDefault="001F1E9F" w:rsidP="00A50D37">
      <w:pPr>
        <w:jc w:val="both"/>
        <w:rPr>
          <w:rFonts w:eastAsia="宋体"/>
          <w:szCs w:val="20"/>
          <w:lang w:eastAsia="zh-CN"/>
        </w:rPr>
      </w:pPr>
    </w:p>
    <w:p w:rsidR="001F1E9F" w:rsidRPr="00E40AA1" w:rsidRDefault="001F1E9F" w:rsidP="001F1E9F">
      <w:pPr>
        <w:numPr>
          <w:ilvl w:val="0"/>
          <w:numId w:val="33"/>
        </w:numPr>
        <w:overflowPunct w:val="0"/>
        <w:autoSpaceDE w:val="0"/>
        <w:autoSpaceDN w:val="0"/>
        <w:spacing w:after="180"/>
        <w:rPr>
          <w:lang w:eastAsia="fi-FI"/>
        </w:rPr>
      </w:pPr>
      <w:r w:rsidRPr="00E40AA1">
        <w:t xml:space="preserve">Study, identify and specify if needed, required Physical Layer feedback enhancements for meeting URLLC requirements covering </w:t>
      </w:r>
    </w:p>
    <w:p w:rsidR="001F1E9F" w:rsidRPr="00E40AA1" w:rsidRDefault="001F1E9F" w:rsidP="001F1E9F">
      <w:pPr>
        <w:numPr>
          <w:ilvl w:val="2"/>
          <w:numId w:val="33"/>
        </w:numPr>
        <w:overflowPunct w:val="0"/>
        <w:autoSpaceDE w:val="0"/>
        <w:autoSpaceDN w:val="0"/>
        <w:spacing w:after="180"/>
      </w:pPr>
      <w:r w:rsidRPr="00E40AA1">
        <w:t>UE feedback enhancements for HARQ-ACK [RAN1]</w:t>
      </w:r>
    </w:p>
    <w:p w:rsidR="00E75E59" w:rsidRPr="00005A2F" w:rsidRDefault="002A5F8D" w:rsidP="00D5338A">
      <w:pPr>
        <w:spacing w:before="240"/>
        <w:jc w:val="both"/>
        <w:rPr>
          <w:rFonts w:eastAsiaTheme="minorEastAsia"/>
          <w:kern w:val="2"/>
          <w:lang w:eastAsia="zh-CN"/>
        </w:rPr>
      </w:pPr>
      <w:r>
        <w:rPr>
          <w:kern w:val="2"/>
          <w:lang w:eastAsia="zh-CN"/>
        </w:rPr>
        <w:t xml:space="preserve">In this contribution we </w:t>
      </w:r>
      <w:r w:rsidR="00EC6347">
        <w:rPr>
          <w:rFonts w:eastAsiaTheme="minorEastAsia" w:hint="eastAsia"/>
          <w:kern w:val="2"/>
          <w:lang w:eastAsia="zh-CN"/>
        </w:rPr>
        <w:t xml:space="preserve">will </w:t>
      </w:r>
      <w:r>
        <w:rPr>
          <w:kern w:val="2"/>
          <w:lang w:eastAsia="zh-CN"/>
        </w:rPr>
        <w:t xml:space="preserve">discuss </w:t>
      </w:r>
      <w:r w:rsidR="000969A0">
        <w:rPr>
          <w:rFonts w:eastAsiaTheme="minorEastAsia" w:hint="eastAsia"/>
          <w:kern w:val="2"/>
          <w:lang w:eastAsia="zh-CN"/>
        </w:rPr>
        <w:t>potential</w:t>
      </w:r>
      <w:r w:rsidRPr="001A4BB1">
        <w:rPr>
          <w:color w:val="000000"/>
          <w:szCs w:val="20"/>
        </w:rPr>
        <w:t xml:space="preserve"> HARQ</w:t>
      </w:r>
      <w:r w:rsidR="005D2621">
        <w:rPr>
          <w:rFonts w:eastAsiaTheme="minorEastAsia" w:hint="eastAsia"/>
          <w:color w:val="000000"/>
          <w:szCs w:val="20"/>
          <w:lang w:eastAsia="zh-CN"/>
        </w:rPr>
        <w:t>-ACK enhancements for Rel-17 URLLC</w:t>
      </w:r>
      <w:r w:rsidR="000A6490">
        <w:rPr>
          <w:rFonts w:eastAsia="宋体" w:hint="eastAsia"/>
          <w:kern w:val="2"/>
          <w:lang w:eastAsia="zh-CN"/>
        </w:rPr>
        <w:t>.</w:t>
      </w:r>
    </w:p>
    <w:p w:rsidR="00822021" w:rsidRDefault="00AC7E48" w:rsidP="0082202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lang w:val="fr-FR"/>
        </w:rPr>
      </w:pPr>
      <w:r w:rsidRPr="00AC7E48">
        <w:t>Discussion</w:t>
      </w:r>
    </w:p>
    <w:p w:rsidR="00B901D9" w:rsidRPr="00885C55" w:rsidRDefault="00B901D9" w:rsidP="00B901D9">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b/>
          <w:szCs w:val="20"/>
          <w:lang w:val="en-GB"/>
        </w:rPr>
      </w:pPr>
      <w:r w:rsidRPr="00D86814">
        <w:rPr>
          <w:rFonts w:ascii="Arial" w:eastAsia="宋体" w:hAnsi="Arial" w:hint="eastAsia"/>
          <w:b/>
          <w:szCs w:val="20"/>
          <w:lang w:val="en-GB" w:eastAsia="zh-CN"/>
        </w:rPr>
        <w:t xml:space="preserve">HARQ-ACK </w:t>
      </w:r>
      <w:r w:rsidR="00306057">
        <w:rPr>
          <w:rFonts w:ascii="Arial" w:eastAsia="宋体" w:hAnsi="Arial" w:hint="eastAsia"/>
          <w:b/>
          <w:szCs w:val="20"/>
          <w:lang w:val="en-GB" w:eastAsia="zh-CN"/>
        </w:rPr>
        <w:t xml:space="preserve">feedback for </w:t>
      </w:r>
      <w:r w:rsidR="00EC6347">
        <w:rPr>
          <w:rFonts w:ascii="Arial" w:eastAsia="宋体" w:hAnsi="Arial" w:hint="eastAsia"/>
          <w:b/>
          <w:szCs w:val="20"/>
          <w:lang w:val="en-GB" w:eastAsia="zh-CN"/>
        </w:rPr>
        <w:t xml:space="preserve">downlink </w:t>
      </w:r>
      <w:r w:rsidR="00306057">
        <w:rPr>
          <w:rFonts w:ascii="Arial" w:eastAsia="宋体" w:hAnsi="Arial" w:hint="eastAsia"/>
          <w:b/>
          <w:szCs w:val="20"/>
          <w:lang w:val="en-GB" w:eastAsia="zh-CN"/>
        </w:rPr>
        <w:t>SPS</w:t>
      </w:r>
    </w:p>
    <w:p w:rsidR="0073539E" w:rsidRDefault="0073539E" w:rsidP="00630385">
      <w:pPr>
        <w:spacing w:beforeLines="50" w:afterLines="50"/>
        <w:jc w:val="both"/>
        <w:rPr>
          <w:rFonts w:eastAsia="宋体"/>
          <w:lang w:eastAsia="zh-CN"/>
        </w:rPr>
      </w:pPr>
      <w:r w:rsidRPr="00273495">
        <w:rPr>
          <w:rFonts w:eastAsia="宋体" w:hint="eastAsia"/>
          <w:lang w:eastAsia="zh-CN"/>
        </w:rPr>
        <w:t xml:space="preserve">In </w:t>
      </w:r>
      <w:r w:rsidR="00D00A46">
        <w:rPr>
          <w:rFonts w:eastAsia="宋体"/>
          <w:lang w:eastAsia="zh-CN"/>
        </w:rPr>
        <w:t xml:space="preserve">Rel-16 </w:t>
      </w:r>
      <w:r w:rsidR="00325EA3" w:rsidRPr="00273495">
        <w:rPr>
          <w:rFonts w:eastAsia="宋体" w:hint="eastAsia"/>
          <w:lang w:eastAsia="zh-CN"/>
        </w:rPr>
        <w:t>URLLC</w:t>
      </w:r>
      <w:r w:rsidRPr="00273495">
        <w:rPr>
          <w:rFonts w:eastAsia="宋体" w:hint="eastAsia"/>
          <w:lang w:eastAsia="zh-CN"/>
        </w:rPr>
        <w:t xml:space="preserve">, </w:t>
      </w:r>
      <w:r w:rsidR="00490159" w:rsidRPr="00273495">
        <w:rPr>
          <w:rFonts w:eastAsia="宋体" w:hint="eastAsia"/>
          <w:lang w:eastAsia="zh-CN"/>
        </w:rPr>
        <w:t xml:space="preserve">a UE may be configured with multiple downlink SPS configurations for a serving cell, compared to at most one configuration for a cell group in NR Rel-15. Meanwhile, </w:t>
      </w:r>
      <w:r w:rsidR="004546C8" w:rsidRPr="00273495">
        <w:rPr>
          <w:rFonts w:eastAsia="宋体" w:hint="eastAsia"/>
          <w:lang w:eastAsia="zh-CN"/>
        </w:rPr>
        <w:t>a</w:t>
      </w:r>
      <w:r w:rsidR="00490159" w:rsidRPr="00273495">
        <w:rPr>
          <w:rFonts w:eastAsia="宋体" w:hint="eastAsia"/>
          <w:lang w:eastAsia="zh-CN"/>
        </w:rPr>
        <w:t xml:space="preserve"> dow</w:t>
      </w:r>
      <w:r w:rsidR="004546C8" w:rsidRPr="00273495">
        <w:rPr>
          <w:rFonts w:eastAsia="宋体" w:hint="eastAsia"/>
          <w:lang w:eastAsia="zh-CN"/>
        </w:rPr>
        <w:t>nlink SPS configuration can have a shorter periodicity</w:t>
      </w:r>
      <w:r w:rsidR="00273495" w:rsidRPr="00273495">
        <w:rPr>
          <w:rFonts w:eastAsia="宋体" w:hint="eastAsia"/>
          <w:lang w:eastAsia="zh-CN"/>
        </w:rPr>
        <w:t xml:space="preserve"> </w:t>
      </w:r>
      <w:r w:rsidR="00DD3FCB">
        <w:rPr>
          <w:rFonts w:eastAsia="宋体" w:hint="eastAsia"/>
          <w:lang w:eastAsia="zh-CN"/>
        </w:rPr>
        <w:t>down</w:t>
      </w:r>
      <w:r w:rsidR="00273495" w:rsidRPr="00273495">
        <w:rPr>
          <w:rFonts w:eastAsia="宋体" w:hint="eastAsia"/>
          <w:lang w:eastAsia="zh-CN"/>
        </w:rPr>
        <w:t xml:space="preserve"> to a single slot </w:t>
      </w:r>
      <w:r w:rsidR="00273495">
        <w:rPr>
          <w:rFonts w:eastAsia="宋体" w:hint="eastAsia"/>
          <w:lang w:eastAsia="zh-CN"/>
        </w:rPr>
        <w:t xml:space="preserve">to reduce latency, </w:t>
      </w:r>
      <w:r w:rsidR="00273495" w:rsidRPr="00273495">
        <w:rPr>
          <w:rFonts w:eastAsia="宋体" w:hint="eastAsia"/>
          <w:lang w:eastAsia="zh-CN"/>
        </w:rPr>
        <w:t>in contrast to minimum periodicity of 10ms for NR Rel-15</w:t>
      </w:r>
      <w:r w:rsidRPr="00273495">
        <w:rPr>
          <w:rFonts w:eastAsia="宋体"/>
          <w:lang w:eastAsia="zh-CN"/>
        </w:rPr>
        <w:t>.</w:t>
      </w:r>
      <w:r w:rsidR="00273495" w:rsidRPr="00273495">
        <w:rPr>
          <w:rFonts w:eastAsia="宋体" w:hint="eastAsia"/>
          <w:lang w:eastAsia="zh-CN"/>
        </w:rPr>
        <w:t xml:space="preserve"> </w:t>
      </w:r>
      <w:r w:rsidR="00A16055">
        <w:rPr>
          <w:rFonts w:eastAsia="宋体"/>
          <w:lang w:eastAsia="zh-CN"/>
        </w:rPr>
        <w:t xml:space="preserve">However, there was no discussion on </w:t>
      </w:r>
      <w:r w:rsidR="000969A0">
        <w:rPr>
          <w:rFonts w:eastAsia="宋体" w:hint="eastAsia"/>
          <w:lang w:eastAsia="zh-CN"/>
        </w:rPr>
        <w:t>potential</w:t>
      </w:r>
      <w:r w:rsidR="00A16055">
        <w:rPr>
          <w:rFonts w:eastAsia="宋体"/>
          <w:lang w:eastAsia="zh-CN"/>
        </w:rPr>
        <w:t xml:space="preserve"> enhancement</w:t>
      </w:r>
      <w:r w:rsidR="000969A0">
        <w:rPr>
          <w:rFonts w:eastAsia="宋体" w:hint="eastAsia"/>
          <w:lang w:eastAsia="zh-CN"/>
        </w:rPr>
        <w:t>s</w:t>
      </w:r>
      <w:r w:rsidR="00A16055">
        <w:rPr>
          <w:rFonts w:eastAsia="宋体"/>
          <w:lang w:eastAsia="zh-CN"/>
        </w:rPr>
        <w:t xml:space="preserve"> for HARQ-ACK feedback for SPS based</w:t>
      </w:r>
      <w:r w:rsidR="00273495" w:rsidRPr="00273495">
        <w:rPr>
          <w:rFonts w:eastAsia="宋体" w:hint="eastAsia"/>
          <w:lang w:eastAsia="zh-CN"/>
        </w:rPr>
        <w:t xml:space="preserve"> on these </w:t>
      </w:r>
      <w:r w:rsidR="00A16055">
        <w:rPr>
          <w:rFonts w:eastAsia="宋体"/>
          <w:lang w:eastAsia="zh-CN"/>
        </w:rPr>
        <w:t>new functionalities of SPS introduced in Rel</w:t>
      </w:r>
      <w:r w:rsidR="000969A0">
        <w:rPr>
          <w:rFonts w:eastAsia="宋体" w:hint="eastAsia"/>
          <w:lang w:eastAsia="zh-CN"/>
        </w:rPr>
        <w:t>-</w:t>
      </w:r>
      <w:r w:rsidR="00A16055">
        <w:rPr>
          <w:rFonts w:eastAsia="宋体"/>
          <w:lang w:eastAsia="zh-CN"/>
        </w:rPr>
        <w:t>16. In this clause</w:t>
      </w:r>
      <w:r w:rsidR="00273495" w:rsidRPr="00273495">
        <w:rPr>
          <w:rFonts w:eastAsia="宋体" w:hint="eastAsia"/>
          <w:lang w:eastAsia="zh-CN"/>
        </w:rPr>
        <w:t xml:space="preserve">, </w:t>
      </w:r>
      <w:r w:rsidR="005A0BB2">
        <w:rPr>
          <w:rFonts w:eastAsia="宋体" w:hint="eastAsia"/>
          <w:lang w:eastAsia="zh-CN"/>
        </w:rPr>
        <w:t>some</w:t>
      </w:r>
      <w:r w:rsidR="00A16055">
        <w:rPr>
          <w:rFonts w:eastAsia="宋体"/>
          <w:lang w:eastAsia="zh-CN"/>
        </w:rPr>
        <w:t xml:space="preserve"> identified</w:t>
      </w:r>
      <w:r w:rsidR="005A0BB2">
        <w:rPr>
          <w:rFonts w:eastAsia="宋体" w:hint="eastAsia"/>
          <w:lang w:eastAsia="zh-CN"/>
        </w:rPr>
        <w:t xml:space="preserve"> </w:t>
      </w:r>
      <w:r w:rsidR="00273495" w:rsidRPr="00273495">
        <w:rPr>
          <w:rFonts w:eastAsia="宋体" w:hint="eastAsia"/>
          <w:lang w:eastAsia="zh-CN"/>
        </w:rPr>
        <w:t xml:space="preserve">issues  and </w:t>
      </w:r>
      <w:r w:rsidR="000C5B7D">
        <w:rPr>
          <w:rFonts w:eastAsia="宋体"/>
          <w:lang w:eastAsia="zh-CN"/>
        </w:rPr>
        <w:t>potential</w:t>
      </w:r>
      <w:r w:rsidR="000C5B7D" w:rsidRPr="00273495">
        <w:rPr>
          <w:rFonts w:eastAsia="宋体" w:hint="eastAsia"/>
          <w:lang w:eastAsia="zh-CN"/>
        </w:rPr>
        <w:t xml:space="preserve"> </w:t>
      </w:r>
      <w:r w:rsidR="00273495" w:rsidRPr="00273495">
        <w:rPr>
          <w:rFonts w:eastAsia="宋体" w:hint="eastAsia"/>
          <w:lang w:eastAsia="zh-CN"/>
        </w:rPr>
        <w:t>enhancements</w:t>
      </w:r>
      <w:r w:rsidR="00D00A46">
        <w:rPr>
          <w:rFonts w:eastAsia="宋体"/>
          <w:lang w:eastAsia="zh-CN"/>
        </w:rPr>
        <w:t xml:space="preserve"> </w:t>
      </w:r>
      <w:r w:rsidR="00A16055">
        <w:rPr>
          <w:rFonts w:eastAsia="宋体"/>
          <w:lang w:eastAsia="zh-CN"/>
        </w:rPr>
        <w:t>will be discussed for HARQ-ACK</w:t>
      </w:r>
      <w:r w:rsidR="000969A0">
        <w:rPr>
          <w:rFonts w:eastAsia="宋体" w:hint="eastAsia"/>
          <w:lang w:eastAsia="zh-CN"/>
        </w:rPr>
        <w:t xml:space="preserve"> feedback</w:t>
      </w:r>
      <w:r w:rsidR="00A16055">
        <w:rPr>
          <w:rFonts w:eastAsia="宋体"/>
          <w:lang w:eastAsia="zh-CN"/>
        </w:rPr>
        <w:t xml:space="preserve"> for </w:t>
      </w:r>
      <w:r w:rsidR="000969A0">
        <w:rPr>
          <w:rFonts w:eastAsia="宋体" w:hint="eastAsia"/>
          <w:lang w:eastAsia="zh-CN"/>
        </w:rPr>
        <w:t xml:space="preserve">downlink </w:t>
      </w:r>
      <w:r w:rsidR="00A16055">
        <w:rPr>
          <w:rFonts w:eastAsia="宋体"/>
          <w:lang w:eastAsia="zh-CN"/>
        </w:rPr>
        <w:t>SPS</w:t>
      </w:r>
      <w:r w:rsidR="00273495" w:rsidRPr="00273495">
        <w:rPr>
          <w:rFonts w:eastAsia="宋体" w:hint="eastAsia"/>
          <w:lang w:eastAsia="zh-CN"/>
        </w:rPr>
        <w:t>.</w:t>
      </w:r>
    </w:p>
    <w:p w:rsidR="00EB6282" w:rsidRDefault="00EB6282" w:rsidP="00EB6282">
      <w:pPr>
        <w:pStyle w:val="3"/>
        <w:numPr>
          <w:ilvl w:val="0"/>
          <w:numId w:val="0"/>
        </w:numPr>
        <w:spacing w:before="120" w:after="120"/>
        <w:rPr>
          <w:rFonts w:eastAsiaTheme="minorEastAsia"/>
          <w:sz w:val="20"/>
          <w:szCs w:val="20"/>
          <w:lang w:eastAsia="zh-CN"/>
        </w:rPr>
      </w:pPr>
      <w:r>
        <w:rPr>
          <w:rFonts w:eastAsiaTheme="minorEastAsia" w:hint="eastAsia"/>
          <w:sz w:val="20"/>
          <w:szCs w:val="20"/>
          <w:lang w:eastAsia="zh-CN"/>
        </w:rPr>
        <w:t xml:space="preserve">2.1.1 </w:t>
      </w:r>
      <w:r w:rsidR="005D58B4">
        <w:rPr>
          <w:rFonts w:eastAsiaTheme="minorEastAsia"/>
          <w:sz w:val="20"/>
          <w:szCs w:val="20"/>
          <w:lang w:eastAsia="zh-CN"/>
        </w:rPr>
        <w:t xml:space="preserve">SPS </w:t>
      </w:r>
      <w:r w:rsidR="007814B5" w:rsidRPr="007814B5">
        <w:rPr>
          <w:sz w:val="20"/>
          <w:szCs w:val="20"/>
        </w:rPr>
        <w:t>HARQ-ACK</w:t>
      </w:r>
      <w:r w:rsidR="007814B5">
        <w:rPr>
          <w:rFonts w:eastAsiaTheme="minorEastAsia" w:hint="eastAsia"/>
          <w:sz w:val="20"/>
          <w:szCs w:val="20"/>
          <w:lang w:eastAsia="zh-CN"/>
        </w:rPr>
        <w:t xml:space="preserve"> feedback </w:t>
      </w:r>
      <w:r w:rsidR="000954F6">
        <w:rPr>
          <w:rFonts w:eastAsiaTheme="minorEastAsia"/>
          <w:sz w:val="20"/>
          <w:szCs w:val="20"/>
          <w:lang w:eastAsia="zh-CN"/>
        </w:rPr>
        <w:t>for skipped</w:t>
      </w:r>
      <w:r w:rsidR="007814B5">
        <w:rPr>
          <w:rFonts w:eastAsiaTheme="minorEastAsia" w:hint="eastAsia"/>
          <w:sz w:val="20"/>
          <w:szCs w:val="20"/>
          <w:lang w:eastAsia="zh-CN"/>
        </w:rPr>
        <w:t xml:space="preserve"> SPS PDSCH </w:t>
      </w:r>
    </w:p>
    <w:p w:rsidR="00A31802" w:rsidRDefault="00D00A46" w:rsidP="00630385">
      <w:pPr>
        <w:spacing w:beforeLines="50" w:afterLines="50"/>
        <w:jc w:val="both"/>
        <w:rPr>
          <w:rFonts w:eastAsia="宋体"/>
          <w:lang w:eastAsia="zh-CN"/>
        </w:rPr>
      </w:pPr>
      <w:r>
        <w:rPr>
          <w:rFonts w:eastAsia="宋体"/>
          <w:lang w:eastAsia="zh-CN"/>
        </w:rPr>
        <w:t>The main</w:t>
      </w:r>
      <w:r w:rsidR="00117615">
        <w:rPr>
          <w:rFonts w:eastAsia="宋体" w:hint="eastAsia"/>
          <w:lang w:eastAsia="zh-CN"/>
        </w:rPr>
        <w:t xml:space="preserve"> use case for downlink SPS configurations is</w:t>
      </w:r>
      <w:r>
        <w:rPr>
          <w:rFonts w:eastAsia="宋体"/>
          <w:lang w:eastAsia="zh-CN"/>
        </w:rPr>
        <w:t xml:space="preserve"> to support the</w:t>
      </w:r>
      <w:r w:rsidR="00117615">
        <w:rPr>
          <w:rFonts w:eastAsia="宋体" w:hint="eastAsia"/>
          <w:lang w:eastAsia="zh-CN"/>
        </w:rPr>
        <w:t xml:space="preserve"> periodic traffic, such as VoIP. Moreover, </w:t>
      </w:r>
      <w:r w:rsidR="00DC1530">
        <w:rPr>
          <w:rFonts w:eastAsia="宋体" w:hint="eastAsia"/>
          <w:lang w:eastAsia="zh-CN"/>
        </w:rPr>
        <w:t xml:space="preserve">multiple </w:t>
      </w:r>
      <w:r w:rsidR="00117615">
        <w:rPr>
          <w:rFonts w:eastAsia="宋体" w:hint="eastAsia"/>
          <w:lang w:eastAsia="zh-CN"/>
        </w:rPr>
        <w:t>downlink SPS configurat</w:t>
      </w:r>
      <w:r w:rsidR="00DC1530">
        <w:rPr>
          <w:rFonts w:eastAsia="宋体" w:hint="eastAsia"/>
          <w:lang w:eastAsia="zh-CN"/>
        </w:rPr>
        <w:t>ions, in conjunction with shorter periodicities, can reduce latency for burst traffic, as well as traffic which arrives with</w:t>
      </w:r>
      <w:r>
        <w:rPr>
          <w:rFonts w:eastAsia="宋体"/>
          <w:lang w:eastAsia="zh-CN"/>
        </w:rPr>
        <w:t xml:space="preserve"> </w:t>
      </w:r>
      <w:r w:rsidR="000969A0">
        <w:rPr>
          <w:rFonts w:eastAsia="宋体" w:hint="eastAsia"/>
          <w:lang w:eastAsia="zh-CN"/>
        </w:rPr>
        <w:t>a</w:t>
      </w:r>
      <w:r w:rsidR="00DC1530">
        <w:rPr>
          <w:rFonts w:eastAsia="宋体" w:hint="eastAsia"/>
          <w:lang w:eastAsia="zh-CN"/>
        </w:rPr>
        <w:t xml:space="preserve"> periodicity not exactly a </w:t>
      </w:r>
      <w:r w:rsidR="002E4F40">
        <w:rPr>
          <w:rFonts w:eastAsia="宋体" w:hint="eastAsia"/>
          <w:lang w:eastAsia="zh-CN"/>
        </w:rPr>
        <w:t xml:space="preserve">configurable </w:t>
      </w:r>
      <w:r w:rsidR="00DC1530">
        <w:rPr>
          <w:rFonts w:eastAsia="宋体" w:hint="eastAsia"/>
          <w:lang w:eastAsia="zh-CN"/>
        </w:rPr>
        <w:t xml:space="preserve">value </w:t>
      </w:r>
      <w:r w:rsidR="002E4F40">
        <w:rPr>
          <w:rFonts w:eastAsia="宋体" w:hint="eastAsia"/>
          <w:lang w:eastAsia="zh-CN"/>
        </w:rPr>
        <w:t>in</w:t>
      </w:r>
      <w:r w:rsidR="00DC1530">
        <w:rPr>
          <w:rFonts w:eastAsia="宋体" w:hint="eastAsia"/>
          <w:lang w:eastAsia="zh-CN"/>
        </w:rPr>
        <w:t xml:space="preserve"> NR. In these use cases</w:t>
      </w:r>
      <w:r>
        <w:rPr>
          <w:rFonts w:eastAsia="宋体"/>
          <w:lang w:eastAsia="zh-CN"/>
        </w:rPr>
        <w:t xml:space="preserve"> where the SPS </w:t>
      </w:r>
      <w:r w:rsidR="00BC122D">
        <w:rPr>
          <w:rFonts w:eastAsia="宋体"/>
          <w:lang w:eastAsia="zh-CN"/>
        </w:rPr>
        <w:t xml:space="preserve">PDSCH </w:t>
      </w:r>
      <w:r>
        <w:rPr>
          <w:rFonts w:eastAsia="宋体"/>
          <w:lang w:eastAsia="zh-CN"/>
        </w:rPr>
        <w:t>resource</w:t>
      </w:r>
      <w:r w:rsidR="00BC122D">
        <w:rPr>
          <w:rFonts w:eastAsia="宋体"/>
          <w:lang w:eastAsia="zh-CN"/>
        </w:rPr>
        <w:t>s</w:t>
      </w:r>
      <w:r>
        <w:rPr>
          <w:rFonts w:eastAsia="宋体"/>
          <w:lang w:eastAsia="zh-CN"/>
        </w:rPr>
        <w:t xml:space="preserve"> </w:t>
      </w:r>
      <w:r w:rsidR="00BC122D">
        <w:rPr>
          <w:rFonts w:eastAsia="宋体"/>
          <w:lang w:eastAsia="zh-CN"/>
        </w:rPr>
        <w:t>are</w:t>
      </w:r>
      <w:r>
        <w:rPr>
          <w:rFonts w:eastAsia="宋体"/>
          <w:lang w:eastAsia="zh-CN"/>
        </w:rPr>
        <w:t xml:space="preserve"> </w:t>
      </w:r>
      <w:r w:rsidR="00BC122D">
        <w:rPr>
          <w:rFonts w:eastAsia="宋体"/>
          <w:lang w:eastAsia="zh-CN"/>
        </w:rPr>
        <w:t>excessively</w:t>
      </w:r>
      <w:r>
        <w:rPr>
          <w:rFonts w:eastAsia="宋体"/>
          <w:lang w:eastAsia="zh-CN"/>
        </w:rPr>
        <w:t xml:space="preserve"> </w:t>
      </w:r>
      <w:r w:rsidR="00BC122D">
        <w:rPr>
          <w:rFonts w:eastAsia="宋体"/>
          <w:lang w:eastAsia="zh-CN"/>
        </w:rPr>
        <w:t>configured</w:t>
      </w:r>
      <w:r w:rsidR="00DC1530">
        <w:rPr>
          <w:rFonts w:eastAsia="宋体" w:hint="eastAsia"/>
          <w:lang w:eastAsia="zh-CN"/>
        </w:rPr>
        <w:t xml:space="preserve">, </w:t>
      </w:r>
      <w:r w:rsidR="00DD3FCB">
        <w:rPr>
          <w:rFonts w:eastAsia="宋体" w:hint="eastAsia"/>
          <w:lang w:eastAsia="zh-CN"/>
        </w:rPr>
        <w:t xml:space="preserve">there may be </w:t>
      </w:r>
      <w:r w:rsidR="00DC1530">
        <w:rPr>
          <w:rFonts w:eastAsia="宋体" w:hint="eastAsia"/>
          <w:lang w:eastAsia="zh-CN"/>
        </w:rPr>
        <w:t>a lot of SPS PDSCH occasions</w:t>
      </w:r>
      <w:r w:rsidR="00DD3FCB">
        <w:rPr>
          <w:rFonts w:eastAsia="宋体" w:hint="eastAsia"/>
          <w:lang w:eastAsia="zh-CN"/>
        </w:rPr>
        <w:t xml:space="preserve"> </w:t>
      </w:r>
      <w:r w:rsidR="00BC122D">
        <w:rPr>
          <w:rFonts w:eastAsia="宋体"/>
          <w:lang w:eastAsia="zh-CN"/>
        </w:rPr>
        <w:t>on</w:t>
      </w:r>
      <w:r>
        <w:rPr>
          <w:rFonts w:eastAsia="宋体"/>
          <w:lang w:eastAsia="zh-CN"/>
        </w:rPr>
        <w:t xml:space="preserve"> </w:t>
      </w:r>
      <w:r w:rsidR="00DD3FCB">
        <w:rPr>
          <w:rFonts w:eastAsia="宋体" w:hint="eastAsia"/>
          <w:lang w:eastAsia="zh-CN"/>
        </w:rPr>
        <w:t xml:space="preserve">which no downlink </w:t>
      </w:r>
      <w:r w:rsidR="002E4F40">
        <w:rPr>
          <w:rFonts w:eastAsia="宋体" w:hint="eastAsia"/>
          <w:lang w:eastAsia="zh-CN"/>
        </w:rPr>
        <w:t xml:space="preserve">data </w:t>
      </w:r>
      <w:r w:rsidR="00DD3FCB">
        <w:rPr>
          <w:rFonts w:eastAsia="宋体" w:hint="eastAsia"/>
          <w:lang w:eastAsia="zh-CN"/>
        </w:rPr>
        <w:t xml:space="preserve">is transmitted. </w:t>
      </w:r>
      <w:r>
        <w:rPr>
          <w:rFonts w:eastAsia="宋体"/>
          <w:lang w:eastAsia="zh-CN"/>
        </w:rPr>
        <w:t xml:space="preserve">Figure 1 gives an </w:t>
      </w:r>
      <w:r w:rsidR="00DD3FCB">
        <w:rPr>
          <w:rFonts w:eastAsia="宋体" w:hint="eastAsia"/>
          <w:lang w:eastAsia="zh-CN"/>
        </w:rPr>
        <w:t>example for TSN traffic transmission. The TSN traffic has an arrival frequency of 120Hz, i.e., the periodicity is 8</w:t>
      </w:r>
      <w:r w:rsidR="000969A0">
        <w:rPr>
          <w:rFonts w:eastAsia="宋体" w:hint="eastAsia"/>
          <w:lang w:eastAsia="zh-CN"/>
        </w:rPr>
        <w:t>.</w:t>
      </w:r>
      <w:r w:rsidR="00DD3FCB">
        <w:rPr>
          <w:rFonts w:eastAsia="宋体" w:hint="eastAsia"/>
          <w:lang w:eastAsia="zh-CN"/>
        </w:rPr>
        <w:t>333ms, which is not directly supported by downlink SPS. As a result, three downlink SPS configurations may be configured to transmit the TSN traffic in time</w:t>
      </w:r>
      <w:r w:rsidR="002E4F40">
        <w:rPr>
          <w:rFonts w:eastAsia="宋体" w:hint="eastAsia"/>
          <w:lang w:eastAsia="zh-CN"/>
        </w:rPr>
        <w:t>, each of which has a periodicity of 1 slot, and corresponds to one third in a same slot</w:t>
      </w:r>
      <w:r w:rsidR="00DD3FCB">
        <w:rPr>
          <w:rFonts w:eastAsia="宋体" w:hint="eastAsia"/>
          <w:lang w:eastAsia="zh-CN"/>
        </w:rPr>
        <w:t xml:space="preserve">. </w:t>
      </w:r>
      <w:r w:rsidR="00D87E2A">
        <w:rPr>
          <w:rFonts w:eastAsia="宋体" w:hint="eastAsia"/>
          <w:lang w:eastAsia="zh-CN"/>
        </w:rPr>
        <w:t>A</w:t>
      </w:r>
      <w:r w:rsidR="00D87E2A">
        <w:rPr>
          <w:rFonts w:eastAsia="宋体"/>
          <w:lang w:eastAsia="zh-CN"/>
        </w:rPr>
        <w:t>s observed</w:t>
      </w:r>
      <w:r w:rsidR="00DD3FCB">
        <w:rPr>
          <w:rFonts w:eastAsia="宋体" w:hint="eastAsia"/>
          <w:lang w:eastAsia="zh-CN"/>
        </w:rPr>
        <w:t>,</w:t>
      </w:r>
      <w:r w:rsidR="00D87E2A">
        <w:rPr>
          <w:rFonts w:eastAsia="宋体"/>
          <w:lang w:eastAsia="zh-CN"/>
        </w:rPr>
        <w:t xml:space="preserve"> </w:t>
      </w:r>
      <w:r w:rsidR="00DD3FCB">
        <w:rPr>
          <w:rFonts w:eastAsia="宋体" w:hint="eastAsia"/>
          <w:lang w:eastAsia="zh-CN"/>
        </w:rPr>
        <w:t>a lot of SPS PDSCH occasions will have no corresponding data.</w:t>
      </w:r>
    </w:p>
    <w:p w:rsidR="00A31802" w:rsidRPr="00A31802" w:rsidRDefault="00A31802" w:rsidP="00630385">
      <w:pPr>
        <w:spacing w:beforeLines="50" w:afterLines="50"/>
        <w:jc w:val="center"/>
        <w:rPr>
          <w:rFonts w:eastAsiaTheme="minorEastAsia"/>
          <w:lang w:eastAsia="zh-CN"/>
        </w:rPr>
      </w:pPr>
      <w:r>
        <w:object w:dxaOrig="12294" w:dyaOrig="47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173.45pt" o:ole="">
            <v:imagedata r:id="rId11" o:title=""/>
          </v:shape>
          <o:OLEObject Type="Embed" ProgID="Visio.Drawing.11" ShapeID="_x0000_i1025" DrawAspect="Content" ObjectID="_1658342337" r:id="rId12"/>
        </w:object>
      </w:r>
    </w:p>
    <w:p w:rsidR="001C01A8" w:rsidRDefault="001C01A8" w:rsidP="00630385">
      <w:pPr>
        <w:spacing w:beforeLines="50" w:afterLines="50"/>
        <w:rPr>
          <w:rFonts w:eastAsiaTheme="minorEastAsia"/>
          <w:lang w:eastAsia="zh-CN"/>
        </w:rPr>
      </w:pPr>
    </w:p>
    <w:p w:rsidR="00117615" w:rsidRPr="00D424BC" w:rsidRDefault="00D669F0" w:rsidP="00117615">
      <w:pPr>
        <w:pStyle w:val="a5"/>
        <w:jc w:val="center"/>
        <w:rPr>
          <w:b/>
          <w:lang w:eastAsia="zh-CN"/>
        </w:rPr>
      </w:pPr>
      <w:bookmarkStart w:id="6" w:name="_Ref47378168"/>
      <w:r w:rsidRPr="00D669F0">
        <w:rPr>
          <w:b/>
        </w:rPr>
        <w:t xml:space="preserve">Figure </w:t>
      </w:r>
      <w:r w:rsidRPr="00D669F0">
        <w:rPr>
          <w:b/>
        </w:rPr>
        <w:fldChar w:fldCharType="begin"/>
      </w:r>
      <w:r w:rsidRPr="00D669F0">
        <w:rPr>
          <w:b/>
        </w:rPr>
        <w:instrText xml:space="preserve"> SEQ Figure \* ARABIC </w:instrText>
      </w:r>
      <w:r w:rsidRPr="00D669F0">
        <w:rPr>
          <w:b/>
        </w:rPr>
        <w:fldChar w:fldCharType="separate"/>
      </w:r>
      <w:r w:rsidRPr="00D669F0">
        <w:rPr>
          <w:b/>
          <w:noProof/>
        </w:rPr>
        <w:t>1</w:t>
      </w:r>
      <w:r w:rsidRPr="00D669F0">
        <w:rPr>
          <w:b/>
          <w:noProof/>
        </w:rPr>
        <w:fldChar w:fldCharType="end"/>
      </w:r>
      <w:bookmarkEnd w:id="6"/>
      <w:r w:rsidRPr="00D669F0">
        <w:rPr>
          <w:b/>
          <w:noProof/>
        </w:rPr>
        <w:t>.</w:t>
      </w:r>
      <w:r w:rsidRPr="00D669F0">
        <w:rPr>
          <w:b/>
          <w:lang w:eastAsia="zh-CN"/>
        </w:rPr>
        <w:t xml:space="preserve"> SPS PDSCHs skipped for supporting TSN traffic</w:t>
      </w:r>
    </w:p>
    <w:p w:rsidR="00117615" w:rsidRDefault="00DD3FCB" w:rsidP="00630385">
      <w:pPr>
        <w:spacing w:beforeLines="50" w:afterLines="50"/>
        <w:jc w:val="both"/>
        <w:rPr>
          <w:rFonts w:eastAsiaTheme="minorEastAsia"/>
          <w:lang w:eastAsia="zh-CN"/>
        </w:rPr>
      </w:pPr>
      <w:r>
        <w:rPr>
          <w:rFonts w:eastAsia="宋体" w:hint="eastAsia"/>
          <w:lang w:eastAsia="zh-CN"/>
        </w:rPr>
        <w:lastRenderedPageBreak/>
        <w:t xml:space="preserve">According to current NR specification, UE shall report HARQ-ACK feedback for each configured SPS PDSCH occasion, even though there is no actual downlink transmission for a SPS PDSCH occasion. With respect to the aforementioned use cases, </w:t>
      </w:r>
      <w:r w:rsidRPr="0094290A">
        <w:rPr>
          <w:rFonts w:eastAsiaTheme="minorEastAsia"/>
          <w:lang w:eastAsia="zh-CN"/>
        </w:rPr>
        <w:t>SPS PDSCH skipping occurs with large probability</w:t>
      </w:r>
      <w:r w:rsidR="00157FDC">
        <w:rPr>
          <w:rFonts w:eastAsiaTheme="minorEastAsia"/>
          <w:lang w:eastAsia="zh-CN"/>
        </w:rPr>
        <w:t xml:space="preserve"> for the TS</w:t>
      </w:r>
      <w:r w:rsidR="00A31802">
        <w:rPr>
          <w:rFonts w:eastAsiaTheme="minorEastAsia" w:hint="eastAsia"/>
          <w:lang w:eastAsia="zh-CN"/>
        </w:rPr>
        <w:t>N</w:t>
      </w:r>
      <w:r w:rsidR="00157FDC">
        <w:rPr>
          <w:rFonts w:eastAsiaTheme="minorEastAsia"/>
          <w:lang w:eastAsia="zh-CN"/>
        </w:rPr>
        <w:t xml:space="preserve"> traffic</w:t>
      </w:r>
      <w:r w:rsidRPr="0094290A">
        <w:rPr>
          <w:rFonts w:eastAsiaTheme="minorEastAsia"/>
          <w:lang w:eastAsia="zh-CN"/>
        </w:rPr>
        <w:t>, which leads to redundant HARQ-ACK bits</w:t>
      </w:r>
      <w:r>
        <w:rPr>
          <w:rFonts w:eastAsiaTheme="minorEastAsia" w:hint="eastAsia"/>
          <w:lang w:eastAsia="zh-CN"/>
        </w:rPr>
        <w:t xml:space="preserve">. </w:t>
      </w:r>
      <w:r w:rsidR="00157FDC">
        <w:rPr>
          <w:rFonts w:eastAsiaTheme="minorEastAsia"/>
          <w:lang w:eastAsia="zh-CN"/>
        </w:rPr>
        <w:t>In addition</w:t>
      </w:r>
      <w:r w:rsidR="00904626">
        <w:rPr>
          <w:rFonts w:eastAsiaTheme="minorEastAsia" w:hint="eastAsia"/>
          <w:lang w:eastAsia="zh-CN"/>
        </w:rPr>
        <w:t xml:space="preserve">, transmission efficiency for uplink control signaling will be affected significantly, </w:t>
      </w:r>
      <w:r w:rsidR="004A1AD1">
        <w:rPr>
          <w:rFonts w:eastAsiaTheme="minorEastAsia" w:hint="eastAsia"/>
          <w:lang w:eastAsia="zh-CN"/>
        </w:rPr>
        <w:t>and the reliability may be affected further when resource is limited</w:t>
      </w:r>
      <w:r w:rsidR="00904626">
        <w:rPr>
          <w:rFonts w:eastAsiaTheme="minorEastAsia" w:hint="eastAsia"/>
          <w:lang w:eastAsia="zh-CN"/>
        </w:rPr>
        <w:t xml:space="preserve">. </w:t>
      </w:r>
    </w:p>
    <w:p w:rsidR="00904626" w:rsidRDefault="00904626" w:rsidP="00630385">
      <w:pPr>
        <w:spacing w:beforeLines="50" w:afterLines="50"/>
        <w:jc w:val="both"/>
        <w:rPr>
          <w:rFonts w:eastAsia="宋体"/>
          <w:lang w:eastAsia="zh-CN"/>
        </w:rPr>
      </w:pPr>
      <w:r>
        <w:rPr>
          <w:rFonts w:eastAsiaTheme="minorEastAsia" w:hint="eastAsia"/>
          <w:lang w:eastAsia="zh-CN"/>
        </w:rPr>
        <w:t xml:space="preserve">To deal with </w:t>
      </w:r>
      <w:r w:rsidR="00DE6A96">
        <w:rPr>
          <w:rFonts w:eastAsiaTheme="minorEastAsia" w:hint="eastAsia"/>
          <w:lang w:eastAsia="zh-CN"/>
        </w:rPr>
        <w:t>aforementioned</w:t>
      </w:r>
      <w:r>
        <w:rPr>
          <w:rFonts w:eastAsiaTheme="minorEastAsia" w:hint="eastAsia"/>
          <w:lang w:eastAsia="zh-CN"/>
        </w:rPr>
        <w:t xml:space="preserve"> issue, </w:t>
      </w:r>
      <w:r w:rsidR="00DE6A96">
        <w:rPr>
          <w:rFonts w:eastAsiaTheme="minorEastAsia" w:hint="eastAsia"/>
          <w:lang w:eastAsia="zh-CN"/>
        </w:rPr>
        <w:t xml:space="preserve">a feasible way is that </w:t>
      </w:r>
      <w:r w:rsidR="00A817D4">
        <w:rPr>
          <w:rFonts w:eastAsiaTheme="minorEastAsia" w:hint="eastAsia"/>
          <w:lang w:eastAsia="zh-CN"/>
        </w:rPr>
        <w:t>UE can skip</w:t>
      </w:r>
      <w:r w:rsidR="00964D48">
        <w:rPr>
          <w:rFonts w:eastAsiaTheme="minorEastAsia" w:hint="eastAsia"/>
          <w:lang w:eastAsia="zh-CN"/>
        </w:rPr>
        <w:t xml:space="preserve"> HARQ-ACK feedback for a corresponding SPS PDSCH occasion if it can determine that there is no actual PDSCH transmission for the SPS PDS</w:t>
      </w:r>
      <w:r w:rsidR="004A1AD1">
        <w:rPr>
          <w:rFonts w:eastAsiaTheme="minorEastAsia" w:hint="eastAsia"/>
          <w:lang w:eastAsia="zh-CN"/>
        </w:rPr>
        <w:t>C</w:t>
      </w:r>
      <w:r w:rsidR="00964D48">
        <w:rPr>
          <w:rFonts w:eastAsiaTheme="minorEastAsia" w:hint="eastAsia"/>
          <w:lang w:eastAsia="zh-CN"/>
        </w:rPr>
        <w:t>H occasion. DM-RS detection could be an option</w:t>
      </w:r>
      <w:r w:rsidR="00157FDC">
        <w:rPr>
          <w:rFonts w:eastAsiaTheme="minorEastAsia"/>
          <w:lang w:eastAsia="zh-CN"/>
        </w:rPr>
        <w:t xml:space="preserve"> t</w:t>
      </w:r>
      <w:r w:rsidR="00157FDC">
        <w:rPr>
          <w:rFonts w:eastAsiaTheme="minorEastAsia" w:hint="eastAsia"/>
          <w:lang w:eastAsia="zh-CN"/>
        </w:rPr>
        <w:t>o determine whether PDSCH is transmitted</w:t>
      </w:r>
      <w:r w:rsidR="00157FDC">
        <w:rPr>
          <w:rFonts w:eastAsiaTheme="minorEastAsia"/>
          <w:lang w:eastAsia="zh-CN"/>
        </w:rPr>
        <w:t xml:space="preserve"> or not. </w:t>
      </w:r>
    </w:p>
    <w:p w:rsidR="001C01A8" w:rsidRDefault="00964D48" w:rsidP="00630385">
      <w:pPr>
        <w:spacing w:beforeLines="100" w:afterLines="100"/>
        <w:jc w:val="both"/>
        <w:rPr>
          <w:rFonts w:eastAsiaTheme="minorEastAsia"/>
          <w:b/>
          <w:i/>
          <w:lang w:eastAsia="zh-CN"/>
        </w:rPr>
      </w:pPr>
      <w:r w:rsidRPr="00964D48">
        <w:rPr>
          <w:b/>
          <w:i/>
          <w:lang w:eastAsia="zh-CN"/>
        </w:rPr>
        <w:t xml:space="preserve">Proposal </w:t>
      </w:r>
      <w:r w:rsidR="00D669F0" w:rsidRPr="00964D48">
        <w:rPr>
          <w:b/>
          <w:i/>
          <w:lang w:eastAsia="zh-CN"/>
        </w:rPr>
        <w:fldChar w:fldCharType="begin"/>
      </w:r>
      <w:r w:rsidRPr="00964D48">
        <w:rPr>
          <w:b/>
          <w:i/>
          <w:lang w:eastAsia="zh-CN"/>
        </w:rPr>
        <w:instrText xml:space="preserve"> SEQ Proposal \* ARABIC </w:instrText>
      </w:r>
      <w:r w:rsidR="00D669F0" w:rsidRPr="00964D48">
        <w:rPr>
          <w:b/>
          <w:i/>
          <w:lang w:eastAsia="zh-CN"/>
        </w:rPr>
        <w:fldChar w:fldCharType="separate"/>
      </w:r>
      <w:r w:rsidRPr="00964D48">
        <w:rPr>
          <w:b/>
          <w:i/>
          <w:noProof/>
          <w:lang w:eastAsia="zh-CN"/>
        </w:rPr>
        <w:t>1</w:t>
      </w:r>
      <w:r w:rsidR="00D669F0" w:rsidRPr="00964D48">
        <w:rPr>
          <w:b/>
          <w:i/>
          <w:lang w:eastAsia="zh-CN"/>
        </w:rPr>
        <w:fldChar w:fldCharType="end"/>
      </w:r>
      <w:r w:rsidRPr="00964D48">
        <w:rPr>
          <w:rFonts w:hint="eastAsia"/>
          <w:b/>
          <w:i/>
          <w:lang w:eastAsia="zh-CN"/>
        </w:rPr>
        <w:t>:</w:t>
      </w:r>
      <w:r w:rsidR="00113F1C">
        <w:rPr>
          <w:b/>
          <w:i/>
          <w:lang w:eastAsia="zh-CN"/>
        </w:rPr>
        <w:t xml:space="preserve"> SPS</w:t>
      </w:r>
      <w:r w:rsidRPr="00964D48">
        <w:rPr>
          <w:rFonts w:eastAsia="宋体" w:hint="eastAsia"/>
          <w:lang w:eastAsia="zh-CN"/>
        </w:rPr>
        <w:t xml:space="preserve"> </w:t>
      </w:r>
      <w:r>
        <w:rPr>
          <w:rFonts w:eastAsiaTheme="minorEastAsia" w:hint="eastAsia"/>
          <w:b/>
          <w:i/>
          <w:lang w:eastAsia="zh-CN"/>
        </w:rPr>
        <w:t xml:space="preserve">HARQ-ACK feedback skipping is supported </w:t>
      </w:r>
      <w:r w:rsidR="00052F8E">
        <w:rPr>
          <w:rFonts w:eastAsiaTheme="minorEastAsia"/>
          <w:b/>
          <w:i/>
          <w:lang w:eastAsia="zh-CN"/>
        </w:rPr>
        <w:t xml:space="preserve">for </w:t>
      </w:r>
      <w:r w:rsidR="00113F1C">
        <w:rPr>
          <w:rFonts w:eastAsiaTheme="minorEastAsia"/>
          <w:b/>
          <w:i/>
          <w:lang w:eastAsia="zh-CN"/>
        </w:rPr>
        <w:t xml:space="preserve">a </w:t>
      </w:r>
      <w:r w:rsidR="00052F8E">
        <w:rPr>
          <w:rFonts w:eastAsiaTheme="minorEastAsia"/>
          <w:b/>
          <w:i/>
          <w:lang w:eastAsia="zh-CN"/>
        </w:rPr>
        <w:t xml:space="preserve">SPS PDSCH </w:t>
      </w:r>
      <w:r w:rsidR="00025863">
        <w:rPr>
          <w:rFonts w:eastAsiaTheme="minorEastAsia"/>
          <w:b/>
          <w:i/>
          <w:lang w:eastAsia="zh-CN"/>
        </w:rPr>
        <w:t xml:space="preserve">occasion on which there </w:t>
      </w:r>
      <w:r w:rsidR="002E2981">
        <w:rPr>
          <w:rFonts w:eastAsiaTheme="minorEastAsia"/>
          <w:b/>
          <w:i/>
          <w:lang w:eastAsia="zh-CN"/>
        </w:rPr>
        <w:t>is</w:t>
      </w:r>
      <w:r w:rsidR="00025863">
        <w:rPr>
          <w:rFonts w:eastAsiaTheme="minorEastAsia"/>
          <w:b/>
          <w:i/>
          <w:lang w:eastAsia="zh-CN"/>
        </w:rPr>
        <w:t xml:space="preserve"> no </w:t>
      </w:r>
      <w:r>
        <w:rPr>
          <w:rFonts w:eastAsiaTheme="minorEastAsia" w:hint="eastAsia"/>
          <w:b/>
          <w:i/>
          <w:lang w:eastAsia="zh-CN"/>
        </w:rPr>
        <w:t xml:space="preserve">corresponding SPS PDSCH </w:t>
      </w:r>
      <w:r w:rsidR="00025863">
        <w:rPr>
          <w:rFonts w:eastAsiaTheme="minorEastAsia"/>
          <w:b/>
          <w:i/>
          <w:lang w:eastAsia="zh-CN"/>
        </w:rPr>
        <w:t>reception</w:t>
      </w:r>
      <w:r w:rsidRPr="00964D48">
        <w:rPr>
          <w:rFonts w:eastAsiaTheme="minorEastAsia" w:hint="eastAsia"/>
          <w:b/>
          <w:i/>
          <w:lang w:eastAsia="zh-CN"/>
        </w:rPr>
        <w:t>.</w:t>
      </w:r>
    </w:p>
    <w:p w:rsidR="007814B5" w:rsidRDefault="007814B5" w:rsidP="007814B5">
      <w:pPr>
        <w:pStyle w:val="3"/>
        <w:numPr>
          <w:ilvl w:val="0"/>
          <w:numId w:val="0"/>
        </w:numPr>
        <w:spacing w:before="120" w:after="120"/>
        <w:rPr>
          <w:rFonts w:eastAsiaTheme="minorEastAsia"/>
          <w:sz w:val="20"/>
          <w:szCs w:val="20"/>
          <w:lang w:eastAsia="zh-CN"/>
        </w:rPr>
      </w:pPr>
      <w:r>
        <w:rPr>
          <w:rFonts w:eastAsiaTheme="minorEastAsia" w:hint="eastAsia"/>
          <w:sz w:val="20"/>
          <w:szCs w:val="20"/>
          <w:lang w:eastAsia="zh-CN"/>
        </w:rPr>
        <w:t xml:space="preserve">2.1.2 </w:t>
      </w:r>
      <w:r w:rsidR="005D58B4">
        <w:rPr>
          <w:rFonts w:eastAsiaTheme="minorEastAsia"/>
          <w:sz w:val="20"/>
          <w:szCs w:val="20"/>
          <w:lang w:eastAsia="zh-CN"/>
        </w:rPr>
        <w:t>SPS</w:t>
      </w:r>
      <w:r w:rsidR="005D58B4">
        <w:rPr>
          <w:rFonts w:eastAsiaTheme="minorEastAsia" w:hint="eastAsia"/>
          <w:sz w:val="20"/>
          <w:szCs w:val="20"/>
          <w:lang w:eastAsia="zh-CN"/>
        </w:rPr>
        <w:t xml:space="preserve"> </w:t>
      </w:r>
      <w:r>
        <w:rPr>
          <w:rFonts w:eastAsiaTheme="minorEastAsia" w:hint="eastAsia"/>
          <w:sz w:val="20"/>
          <w:szCs w:val="20"/>
          <w:lang w:eastAsia="zh-CN"/>
        </w:rPr>
        <w:t>HARQ-ACK feedback when colliding with invalid symbols</w:t>
      </w:r>
    </w:p>
    <w:p w:rsidR="007814B5" w:rsidRDefault="005A0BB2" w:rsidP="00630385">
      <w:pPr>
        <w:spacing w:beforeLines="50" w:afterLines="50"/>
        <w:jc w:val="both"/>
        <w:rPr>
          <w:rFonts w:eastAsia="宋体"/>
          <w:lang w:eastAsia="zh-CN"/>
        </w:rPr>
      </w:pPr>
      <w:r>
        <w:rPr>
          <w:rFonts w:eastAsia="宋体" w:hint="eastAsia"/>
          <w:lang w:eastAsia="zh-CN"/>
        </w:rPr>
        <w:t xml:space="preserve">Based on rules of NR Rel-15, it can be known that when a PUCCH </w:t>
      </w:r>
      <w:r w:rsidR="007E18E6">
        <w:rPr>
          <w:rFonts w:eastAsia="宋体"/>
          <w:lang w:eastAsia="zh-CN"/>
        </w:rPr>
        <w:t xml:space="preserve">(without repetitions) </w:t>
      </w:r>
      <w:r>
        <w:rPr>
          <w:rFonts w:eastAsia="宋体" w:hint="eastAsia"/>
          <w:lang w:eastAsia="zh-CN"/>
        </w:rPr>
        <w:t xml:space="preserve">carrying HARQ-ACK feedback collides with invalid symbols the PUCCH will be dropped, </w:t>
      </w:r>
      <w:r w:rsidR="0096692D">
        <w:rPr>
          <w:rFonts w:eastAsia="宋体"/>
          <w:lang w:eastAsia="zh-CN"/>
        </w:rPr>
        <w:t>where t</w:t>
      </w:r>
      <w:r>
        <w:rPr>
          <w:rFonts w:eastAsia="宋体" w:hint="eastAsia"/>
          <w:lang w:eastAsia="zh-CN"/>
        </w:rPr>
        <w:t xml:space="preserve">he invalid symbols could be downlink symbols indicated by </w:t>
      </w:r>
      <w:r w:rsidR="00AB5669">
        <w:rPr>
          <w:rFonts w:eastAsia="宋体" w:hint="eastAsia"/>
          <w:lang w:eastAsia="zh-CN"/>
        </w:rPr>
        <w:t>se</w:t>
      </w:r>
      <w:r w:rsidR="00AB5669">
        <w:rPr>
          <w:rFonts w:eastAsia="宋体"/>
          <w:lang w:eastAsia="zh-CN"/>
        </w:rPr>
        <w:t>mi-static TDD configuration</w:t>
      </w:r>
      <w:r>
        <w:rPr>
          <w:rFonts w:eastAsia="宋体" w:hint="eastAsia"/>
          <w:lang w:eastAsia="zh-CN"/>
        </w:rPr>
        <w:t>.</w:t>
      </w:r>
    </w:p>
    <w:p w:rsidR="00973F64" w:rsidRDefault="00F47BA4" w:rsidP="00973F64">
      <w:pPr>
        <w:pStyle w:val="a0"/>
      </w:pPr>
      <w:r>
        <w:rPr>
          <w:rFonts w:eastAsiaTheme="minorEastAsia" w:hint="eastAsia"/>
          <w:lang w:eastAsia="zh-CN"/>
        </w:rPr>
        <w:t>With respect to downlink SPS</w:t>
      </w:r>
      <w:r w:rsidR="00973F64">
        <w:t xml:space="preserve">, when UE is configured with </w:t>
      </w:r>
      <w:r>
        <w:rPr>
          <w:rFonts w:eastAsiaTheme="minorEastAsia" w:hint="eastAsia"/>
          <w:lang w:eastAsia="zh-CN"/>
        </w:rPr>
        <w:t xml:space="preserve">one or more downlink SPS configurations, </w:t>
      </w:r>
      <w:r w:rsidR="00973F64">
        <w:t xml:space="preserve">for a SPS PDSCH received in slot </w:t>
      </w:r>
      <w:r w:rsidRPr="005974AA">
        <w:rPr>
          <w:i/>
        </w:rPr>
        <w:t>n</w:t>
      </w:r>
      <w:r w:rsidR="00973F64">
        <w:t xml:space="preserve">, UE transmits the HARQ-ACK for the SPS PDSCH in slot </w:t>
      </w:r>
      <w:proofErr w:type="spellStart"/>
      <w:r w:rsidR="00973F64" w:rsidRPr="005974AA">
        <w:rPr>
          <w:i/>
        </w:rPr>
        <w:t>n</w:t>
      </w:r>
      <w:r w:rsidR="00973F64">
        <w:t>+</w:t>
      </w:r>
      <w:r w:rsidR="00973F64" w:rsidRPr="005974AA">
        <w:rPr>
          <w:i/>
        </w:rPr>
        <w:t>K</w:t>
      </w:r>
      <w:proofErr w:type="spellEnd"/>
      <w:r w:rsidR="00973F64">
        <w:t xml:space="preserve"> where </w:t>
      </w:r>
      <w:r w:rsidR="00973F64" w:rsidRPr="005974AA">
        <w:rPr>
          <w:i/>
        </w:rPr>
        <w:t>K</w:t>
      </w:r>
      <w:r w:rsidR="00973F64">
        <w:t xml:space="preserve"> is indicated by </w:t>
      </w:r>
      <w:r>
        <w:rPr>
          <w:rFonts w:eastAsiaTheme="minorEastAsia" w:hint="eastAsia"/>
          <w:lang w:eastAsia="zh-CN"/>
        </w:rPr>
        <w:t>corresponding</w:t>
      </w:r>
      <w:r w:rsidR="00973F64">
        <w:t xml:space="preserve"> activation DCI for </w:t>
      </w:r>
      <w:r>
        <w:rPr>
          <w:rFonts w:eastAsiaTheme="minorEastAsia" w:hint="eastAsia"/>
          <w:lang w:eastAsia="zh-CN"/>
        </w:rPr>
        <w:t>the downlink SPS configuration to which the SPS PDSCH belongs</w:t>
      </w:r>
      <w:r w:rsidR="00973F64">
        <w:t xml:space="preserve">. If </w:t>
      </w:r>
      <w:r w:rsidR="00973F64" w:rsidRPr="00D9101B">
        <w:rPr>
          <w:rFonts w:eastAsia="宋体" w:hint="eastAsia"/>
          <w:lang w:eastAsia="zh-CN"/>
        </w:rPr>
        <w:t xml:space="preserve">there is no </w:t>
      </w:r>
      <w:r w:rsidR="00973F64" w:rsidRPr="00D9101B">
        <w:rPr>
          <w:rFonts w:eastAsia="宋体"/>
          <w:lang w:eastAsia="zh-CN"/>
        </w:rPr>
        <w:t>available</w:t>
      </w:r>
      <w:r w:rsidR="00973F64" w:rsidRPr="00D9101B">
        <w:rPr>
          <w:rFonts w:eastAsia="宋体" w:hint="eastAsia"/>
          <w:lang w:eastAsia="zh-CN"/>
        </w:rPr>
        <w:t xml:space="preserve"> </w:t>
      </w:r>
      <w:r>
        <w:rPr>
          <w:rFonts w:eastAsia="宋体" w:hint="eastAsia"/>
          <w:lang w:eastAsia="zh-CN"/>
        </w:rPr>
        <w:t>uplink</w:t>
      </w:r>
      <w:r w:rsidR="00973F64" w:rsidRPr="00D9101B">
        <w:rPr>
          <w:rFonts w:eastAsia="宋体" w:hint="eastAsia"/>
          <w:lang w:eastAsia="zh-CN"/>
        </w:rPr>
        <w:t xml:space="preserve"> resource in slot </w:t>
      </w:r>
      <w:proofErr w:type="spellStart"/>
      <w:r w:rsidR="00973F64" w:rsidRPr="005974AA">
        <w:rPr>
          <w:rFonts w:eastAsia="宋体" w:hint="eastAsia"/>
          <w:i/>
          <w:lang w:eastAsia="zh-CN"/>
        </w:rPr>
        <w:t>n</w:t>
      </w:r>
      <w:r w:rsidR="00973F64" w:rsidRPr="00D9101B">
        <w:rPr>
          <w:rFonts w:eastAsia="宋体" w:hint="eastAsia"/>
          <w:lang w:eastAsia="zh-CN"/>
        </w:rPr>
        <w:t>+</w:t>
      </w:r>
      <w:r w:rsidR="00973F64" w:rsidRPr="005974AA">
        <w:rPr>
          <w:rFonts w:eastAsia="宋体" w:hint="eastAsia"/>
          <w:i/>
          <w:lang w:eastAsia="zh-CN"/>
        </w:rPr>
        <w:t>K</w:t>
      </w:r>
      <w:proofErr w:type="spellEnd"/>
      <w:r w:rsidR="00973F64" w:rsidRPr="00D9101B">
        <w:rPr>
          <w:rFonts w:eastAsia="宋体" w:hint="eastAsia"/>
          <w:lang w:eastAsia="zh-CN"/>
        </w:rPr>
        <w:t xml:space="preserve"> </w:t>
      </w:r>
      <w:r>
        <w:rPr>
          <w:rFonts w:eastAsia="宋体" w:hint="eastAsia"/>
          <w:lang w:eastAsia="zh-CN"/>
        </w:rPr>
        <w:t xml:space="preserve">for the HARQ-ACK transmission </w:t>
      </w:r>
      <w:r w:rsidR="00973F64" w:rsidRPr="00D9101B">
        <w:rPr>
          <w:rFonts w:eastAsia="宋体" w:hint="eastAsia"/>
          <w:lang w:eastAsia="zh-CN"/>
        </w:rPr>
        <w:t>due to conflict</w:t>
      </w:r>
      <w:r>
        <w:rPr>
          <w:rFonts w:eastAsia="宋体" w:hint="eastAsia"/>
          <w:lang w:eastAsia="zh-CN"/>
        </w:rPr>
        <w:t>ing</w:t>
      </w:r>
      <w:r w:rsidR="00973F64" w:rsidRPr="00D9101B">
        <w:rPr>
          <w:rFonts w:eastAsia="宋体" w:hint="eastAsia"/>
          <w:lang w:eastAsia="zh-CN"/>
        </w:rPr>
        <w:t xml:space="preserve"> </w:t>
      </w:r>
      <w:r w:rsidR="00AB5669">
        <w:rPr>
          <w:rFonts w:eastAsia="宋体"/>
          <w:lang w:eastAsia="zh-CN"/>
        </w:rPr>
        <w:t xml:space="preserve">with </w:t>
      </w:r>
      <w:r w:rsidR="009E310F">
        <w:rPr>
          <w:rFonts w:eastAsia="宋体"/>
          <w:lang w:eastAsia="zh-CN"/>
        </w:rPr>
        <w:t xml:space="preserve">semi-static </w:t>
      </w:r>
      <w:r w:rsidR="007A3096">
        <w:rPr>
          <w:rFonts w:eastAsia="宋体" w:hint="eastAsia"/>
          <w:lang w:eastAsia="zh-CN"/>
        </w:rPr>
        <w:t>downlink</w:t>
      </w:r>
      <w:r w:rsidR="00AB5669">
        <w:rPr>
          <w:rFonts w:eastAsia="宋体"/>
          <w:lang w:eastAsia="zh-CN"/>
        </w:rPr>
        <w:t xml:space="preserve"> </w:t>
      </w:r>
      <w:r w:rsidR="009E310F">
        <w:rPr>
          <w:rFonts w:eastAsia="宋体"/>
          <w:lang w:eastAsia="zh-CN"/>
        </w:rPr>
        <w:t xml:space="preserve">or dynamic indicated </w:t>
      </w:r>
      <w:r w:rsidR="007A3096">
        <w:rPr>
          <w:rFonts w:eastAsia="宋体" w:hint="eastAsia"/>
          <w:lang w:eastAsia="zh-CN"/>
        </w:rPr>
        <w:t>downlink</w:t>
      </w:r>
      <w:r w:rsidR="009E310F">
        <w:rPr>
          <w:rFonts w:eastAsia="宋体"/>
          <w:lang w:eastAsia="zh-CN"/>
        </w:rPr>
        <w:t>/</w:t>
      </w:r>
      <w:r w:rsidR="007A3096">
        <w:rPr>
          <w:rFonts w:eastAsia="宋体" w:hint="eastAsia"/>
          <w:lang w:eastAsia="zh-CN"/>
        </w:rPr>
        <w:t>f</w:t>
      </w:r>
      <w:r w:rsidR="009E310F">
        <w:rPr>
          <w:rFonts w:eastAsia="宋体"/>
          <w:lang w:eastAsia="zh-CN"/>
        </w:rPr>
        <w:t>lexible resources</w:t>
      </w:r>
      <w:r w:rsidR="00973F64">
        <w:t xml:space="preserve">, UE cancels the PUCCH transmission carrying the HARQ-ACK for the SPS PDSCH received in slot </w:t>
      </w:r>
      <w:r w:rsidR="00973F64" w:rsidRPr="005974AA">
        <w:rPr>
          <w:i/>
        </w:rPr>
        <w:t>n</w:t>
      </w:r>
      <w:r w:rsidR="00973F64">
        <w:t>.</w:t>
      </w:r>
    </w:p>
    <w:p w:rsidR="00D223B3" w:rsidRPr="00E71F09" w:rsidRDefault="00973F64" w:rsidP="00E71F09">
      <w:pPr>
        <w:pStyle w:val="a0"/>
        <w:rPr>
          <w:rFonts w:eastAsiaTheme="minorEastAsia"/>
          <w:lang w:eastAsia="zh-CN"/>
        </w:rPr>
      </w:pPr>
      <w:r>
        <w:t xml:space="preserve">For </w:t>
      </w:r>
      <w:r w:rsidR="007A3096">
        <w:rPr>
          <w:rFonts w:eastAsiaTheme="minorEastAsia" w:hint="eastAsia"/>
          <w:lang w:eastAsia="zh-CN"/>
        </w:rPr>
        <w:t xml:space="preserve">Rel-16 </w:t>
      </w:r>
      <w:r w:rsidR="001E1903">
        <w:t>URLLC</w:t>
      </w:r>
      <w:r>
        <w:t xml:space="preserve">, </w:t>
      </w:r>
      <w:r w:rsidR="001E1903">
        <w:rPr>
          <w:rFonts w:eastAsiaTheme="minorEastAsia" w:hint="eastAsia"/>
          <w:lang w:eastAsia="zh-CN"/>
        </w:rPr>
        <w:t>when UE is configured with one or more downlink SPS configurations with short periodicities</w:t>
      </w:r>
      <w:r>
        <w:t xml:space="preserve">, </w:t>
      </w:r>
      <w:r w:rsidRPr="00D9101B">
        <w:rPr>
          <w:rFonts w:eastAsia="宋体" w:hint="eastAsia"/>
          <w:lang w:eastAsia="zh-CN"/>
        </w:rPr>
        <w:t xml:space="preserve">since a single </w:t>
      </w:r>
      <w:r w:rsidR="009E310F">
        <w:rPr>
          <w:rFonts w:eastAsia="宋体"/>
          <w:lang w:eastAsia="zh-CN"/>
        </w:rPr>
        <w:t xml:space="preserve">HARQ-ACK feedback </w:t>
      </w:r>
      <w:r w:rsidRPr="00D9101B">
        <w:rPr>
          <w:rFonts w:eastAsia="宋体" w:hint="eastAsia"/>
          <w:lang w:eastAsia="zh-CN"/>
        </w:rPr>
        <w:t>timing value is indicated in the activation DCI</w:t>
      </w:r>
      <w:r w:rsidR="001E1903">
        <w:rPr>
          <w:rFonts w:eastAsia="宋体" w:hint="eastAsia"/>
          <w:lang w:eastAsia="zh-CN"/>
        </w:rPr>
        <w:t xml:space="preserve"> for each configuration</w:t>
      </w:r>
      <w:r w:rsidRPr="00D9101B">
        <w:rPr>
          <w:rFonts w:eastAsia="宋体" w:hint="eastAsia"/>
          <w:lang w:eastAsia="zh-CN"/>
        </w:rPr>
        <w:t xml:space="preserve">, </w:t>
      </w:r>
      <w:r>
        <w:t xml:space="preserve">there </w:t>
      </w:r>
      <w:r w:rsidR="005B3D5C">
        <w:rPr>
          <w:rFonts w:eastAsia="宋体"/>
          <w:lang w:eastAsia="zh-CN"/>
        </w:rPr>
        <w:t>may</w:t>
      </w:r>
      <w:r w:rsidR="005B3D5C">
        <w:t xml:space="preserve"> </w:t>
      </w:r>
      <w:r>
        <w:t>be quite frequent collision</w:t>
      </w:r>
      <w:r w:rsidR="001E1903">
        <w:rPr>
          <w:rFonts w:eastAsiaTheme="minorEastAsia" w:hint="eastAsia"/>
          <w:lang w:eastAsia="zh-CN"/>
        </w:rPr>
        <w:t>s</w:t>
      </w:r>
      <w:r>
        <w:t xml:space="preserve"> between </w:t>
      </w:r>
      <w:r w:rsidR="005B3D5C">
        <w:rPr>
          <w:rFonts w:eastAsiaTheme="minorEastAsia"/>
          <w:lang w:eastAsia="zh-CN"/>
        </w:rPr>
        <w:t xml:space="preserve">PUCCH </w:t>
      </w:r>
      <w:r>
        <w:t>resource</w:t>
      </w:r>
      <w:r w:rsidR="001E1903">
        <w:rPr>
          <w:rFonts w:eastAsiaTheme="minorEastAsia" w:hint="eastAsia"/>
          <w:lang w:eastAsia="zh-CN"/>
        </w:rPr>
        <w:t>s</w:t>
      </w:r>
      <w:r>
        <w:t xml:space="preserve"> for </w:t>
      </w:r>
      <w:r w:rsidR="005B3D5C">
        <w:t xml:space="preserve">the SPS </w:t>
      </w:r>
      <w:r>
        <w:t>HARQ-ACK transmission</w:t>
      </w:r>
      <w:r w:rsidR="001E1903">
        <w:rPr>
          <w:rFonts w:eastAsiaTheme="minorEastAsia" w:hint="eastAsia"/>
          <w:lang w:eastAsia="zh-CN"/>
        </w:rPr>
        <w:t>s</w:t>
      </w:r>
      <w:r>
        <w:t xml:space="preserve"> and </w:t>
      </w:r>
      <w:r w:rsidR="005B3D5C">
        <w:t xml:space="preserve">the </w:t>
      </w:r>
      <w:r>
        <w:t>slot format</w:t>
      </w:r>
      <w:r w:rsidR="001E1903">
        <w:rPr>
          <w:rFonts w:eastAsiaTheme="minorEastAsia" w:hint="eastAsia"/>
          <w:lang w:eastAsia="zh-CN"/>
        </w:rPr>
        <w:t>s</w:t>
      </w:r>
      <w:r>
        <w:t xml:space="preserve"> indicated by semi-static </w:t>
      </w:r>
      <w:r w:rsidR="005B3D5C">
        <w:t xml:space="preserve">TDD configuration </w:t>
      </w:r>
      <w:r>
        <w:t xml:space="preserve">or dynamic </w:t>
      </w:r>
      <w:r w:rsidR="005B3D5C">
        <w:t>SFI</w:t>
      </w:r>
      <w:r w:rsidR="007A3096">
        <w:rPr>
          <w:rFonts w:eastAsiaTheme="minorEastAsia" w:hint="eastAsia"/>
          <w:lang w:eastAsia="zh-CN"/>
        </w:rPr>
        <w:t xml:space="preserve"> indication</w:t>
      </w:r>
      <w:r w:rsidRPr="00D9101B">
        <w:rPr>
          <w:rFonts w:eastAsia="宋体" w:hint="eastAsia"/>
          <w:lang w:eastAsia="zh-CN"/>
        </w:rPr>
        <w:t xml:space="preserve"> especially for the DL-heavy case</w:t>
      </w:r>
      <w:r>
        <w:t xml:space="preserve">. If </w:t>
      </w:r>
      <w:r w:rsidR="00244D53">
        <w:rPr>
          <w:rFonts w:eastAsiaTheme="minorEastAsia"/>
          <w:lang w:eastAsia="zh-CN"/>
        </w:rPr>
        <w:t>such</w:t>
      </w:r>
      <w:r w:rsidR="00244D53">
        <w:rPr>
          <w:rFonts w:eastAsiaTheme="minorEastAsia" w:hint="eastAsia"/>
          <w:lang w:eastAsia="zh-CN"/>
        </w:rPr>
        <w:t xml:space="preserve"> </w:t>
      </w:r>
      <w:r>
        <w:t>mechanism</w:t>
      </w:r>
      <w:r w:rsidR="001E1903">
        <w:rPr>
          <w:rFonts w:eastAsiaTheme="minorEastAsia" w:hint="eastAsia"/>
          <w:lang w:eastAsia="zh-CN"/>
        </w:rPr>
        <w:t xml:space="preserve"> </w:t>
      </w:r>
      <w:r w:rsidR="00244D53">
        <w:rPr>
          <w:rFonts w:eastAsiaTheme="minorEastAsia"/>
          <w:lang w:eastAsia="zh-CN"/>
        </w:rPr>
        <w:t>as</w:t>
      </w:r>
      <w:r w:rsidR="00244D53">
        <w:rPr>
          <w:rFonts w:eastAsiaTheme="minorEastAsia" w:hint="eastAsia"/>
          <w:lang w:eastAsia="zh-CN"/>
        </w:rPr>
        <w:t xml:space="preserve"> </w:t>
      </w:r>
      <w:r w:rsidR="001E1903">
        <w:rPr>
          <w:rFonts w:eastAsiaTheme="minorEastAsia" w:hint="eastAsia"/>
          <w:lang w:eastAsia="zh-CN"/>
        </w:rPr>
        <w:t>NR Rel-15</w:t>
      </w:r>
      <w:r>
        <w:t xml:space="preserve"> is reused</w:t>
      </w:r>
      <w:r w:rsidR="00244D53">
        <w:t xml:space="preserve"> for multiple SPS configurations case</w:t>
      </w:r>
      <w:r>
        <w:t xml:space="preserve">, </w:t>
      </w:r>
      <w:r w:rsidR="00D223B3">
        <w:rPr>
          <w:rFonts w:eastAsiaTheme="minorEastAsia" w:hint="eastAsia"/>
          <w:lang w:eastAsia="zh-CN"/>
        </w:rPr>
        <w:t xml:space="preserve">HARQ retransmission will be affected </w:t>
      </w:r>
      <w:r w:rsidR="00244D53">
        <w:rPr>
          <w:rFonts w:eastAsiaTheme="minorEastAsia"/>
          <w:lang w:eastAsia="zh-CN"/>
        </w:rPr>
        <w:t>due to</w:t>
      </w:r>
      <w:r w:rsidR="00244D53">
        <w:rPr>
          <w:rFonts w:eastAsiaTheme="minorEastAsia" w:hint="eastAsia"/>
          <w:lang w:eastAsia="zh-CN"/>
        </w:rPr>
        <w:t xml:space="preserve"> </w:t>
      </w:r>
      <w:r w:rsidR="00D223B3">
        <w:rPr>
          <w:rFonts w:eastAsiaTheme="minorEastAsia" w:hint="eastAsia"/>
          <w:lang w:eastAsia="zh-CN"/>
        </w:rPr>
        <w:t xml:space="preserve">dropping of conflicted HARQ-ACK transmission, </w:t>
      </w:r>
      <w:r w:rsidR="00244D53">
        <w:rPr>
          <w:rFonts w:eastAsiaTheme="minorEastAsia"/>
          <w:lang w:eastAsia="zh-CN"/>
        </w:rPr>
        <w:t xml:space="preserve">thereby significantly decreasing </w:t>
      </w:r>
      <w:r>
        <w:t xml:space="preserve">the performance of </w:t>
      </w:r>
      <w:r w:rsidR="00D223B3">
        <w:rPr>
          <w:rFonts w:eastAsiaTheme="minorEastAsia" w:hint="eastAsia"/>
          <w:lang w:eastAsia="zh-CN"/>
        </w:rPr>
        <w:t>downlink SPS</w:t>
      </w:r>
      <w:r>
        <w:t>.</w:t>
      </w:r>
    </w:p>
    <w:p w:rsidR="00D223B3" w:rsidRDefault="00E71F09" w:rsidP="00E71F09">
      <w:pPr>
        <w:pStyle w:val="a0"/>
        <w:jc w:val="center"/>
        <w:rPr>
          <w:rFonts w:eastAsiaTheme="minorEastAsia"/>
          <w:lang w:eastAsia="zh-CN"/>
        </w:rPr>
      </w:pPr>
      <w:r>
        <w:object w:dxaOrig="8752" w:dyaOrig="3281">
          <v:shape id="_x0000_i1026" type="#_x0000_t75" style="width:437pt;height:164.65pt" o:ole="">
            <v:imagedata r:id="rId13" o:title=""/>
          </v:shape>
          <o:OLEObject Type="Embed" ProgID="Visio.Drawing.11" ShapeID="_x0000_i1026" DrawAspect="Content" ObjectID="_1658342338" r:id="rId14"/>
        </w:object>
      </w:r>
    </w:p>
    <w:p w:rsidR="00E71F09" w:rsidRPr="00D424BC" w:rsidRDefault="00D669F0" w:rsidP="00E71F09">
      <w:pPr>
        <w:pStyle w:val="a5"/>
        <w:jc w:val="center"/>
        <w:rPr>
          <w:b/>
          <w:lang w:eastAsia="zh-CN"/>
        </w:rPr>
      </w:pPr>
      <w:r w:rsidRPr="00D669F0">
        <w:rPr>
          <w:b/>
        </w:rPr>
        <w:t xml:space="preserve">Figure </w:t>
      </w:r>
      <w:r w:rsidRPr="00D669F0">
        <w:rPr>
          <w:b/>
        </w:rPr>
        <w:fldChar w:fldCharType="begin"/>
      </w:r>
      <w:r w:rsidRPr="00D669F0">
        <w:rPr>
          <w:b/>
        </w:rPr>
        <w:instrText xml:space="preserve"> SEQ Figure \* ARABIC </w:instrText>
      </w:r>
      <w:r w:rsidRPr="00D669F0">
        <w:rPr>
          <w:b/>
        </w:rPr>
        <w:fldChar w:fldCharType="separate"/>
      </w:r>
      <w:r w:rsidRPr="00D669F0">
        <w:rPr>
          <w:b/>
          <w:noProof/>
        </w:rPr>
        <w:t>2</w:t>
      </w:r>
      <w:r w:rsidRPr="00D669F0">
        <w:rPr>
          <w:b/>
          <w:noProof/>
        </w:rPr>
        <w:fldChar w:fldCharType="end"/>
      </w:r>
      <w:r w:rsidRPr="00D669F0">
        <w:rPr>
          <w:b/>
          <w:noProof/>
        </w:rPr>
        <w:t>.</w:t>
      </w:r>
      <w:r w:rsidRPr="00D669F0">
        <w:rPr>
          <w:b/>
          <w:lang w:eastAsia="zh-CN"/>
        </w:rPr>
        <w:t xml:space="preserve"> SPS HARQ-ACK dropped for collision</w:t>
      </w:r>
    </w:p>
    <w:p w:rsidR="00E71F09" w:rsidRPr="00E71F09" w:rsidRDefault="00E71F09" w:rsidP="00973F64">
      <w:pPr>
        <w:pStyle w:val="a0"/>
        <w:rPr>
          <w:rFonts w:eastAsiaTheme="minorEastAsia"/>
          <w:lang w:val="en-GB" w:eastAsia="zh-CN"/>
        </w:rPr>
      </w:pPr>
      <w:r>
        <w:rPr>
          <w:rFonts w:eastAsiaTheme="minorEastAsia" w:hint="eastAsia"/>
          <w:lang w:val="en-GB" w:eastAsia="zh-CN"/>
        </w:rPr>
        <w:t xml:space="preserve">To reduce </w:t>
      </w:r>
      <w:r w:rsidR="00767119">
        <w:rPr>
          <w:rFonts w:eastAsiaTheme="minorEastAsia" w:hint="eastAsia"/>
          <w:lang w:val="en-GB" w:eastAsia="zh-CN"/>
        </w:rPr>
        <w:t>or</w:t>
      </w:r>
      <w:r w:rsidR="00817753">
        <w:rPr>
          <w:rFonts w:eastAsiaTheme="minorEastAsia"/>
          <w:lang w:val="en-GB" w:eastAsia="zh-CN"/>
        </w:rPr>
        <w:t xml:space="preserve"> eliminate the </w:t>
      </w:r>
      <w:r>
        <w:rPr>
          <w:rFonts w:eastAsiaTheme="minorEastAsia" w:hint="eastAsia"/>
          <w:lang w:val="en-GB" w:eastAsia="zh-CN"/>
        </w:rPr>
        <w:t xml:space="preserve">performance </w:t>
      </w:r>
      <w:r w:rsidR="00817753">
        <w:rPr>
          <w:rFonts w:eastAsiaTheme="minorEastAsia"/>
          <w:lang w:val="en-GB" w:eastAsia="zh-CN"/>
        </w:rPr>
        <w:t>impact</w:t>
      </w:r>
      <w:r w:rsidR="00817753">
        <w:rPr>
          <w:rFonts w:eastAsiaTheme="minorEastAsia" w:hint="eastAsia"/>
          <w:lang w:val="en-GB" w:eastAsia="zh-CN"/>
        </w:rPr>
        <w:t xml:space="preserve"> </w:t>
      </w:r>
      <w:r w:rsidR="0057611D">
        <w:rPr>
          <w:rFonts w:eastAsiaTheme="minorEastAsia"/>
          <w:lang w:val="en-GB" w:eastAsia="zh-CN"/>
        </w:rPr>
        <w:t>caused by HARQ-ACK dropping</w:t>
      </w:r>
      <w:r>
        <w:rPr>
          <w:rFonts w:eastAsiaTheme="minorEastAsia" w:hint="eastAsia"/>
          <w:lang w:val="en-GB" w:eastAsia="zh-CN"/>
        </w:rPr>
        <w:t xml:space="preserve">, </w:t>
      </w:r>
      <w:r w:rsidR="00834D67">
        <w:rPr>
          <w:rFonts w:eastAsiaTheme="minorEastAsia"/>
          <w:lang w:val="en-GB" w:eastAsia="zh-CN"/>
        </w:rPr>
        <w:t xml:space="preserve">it is essential to define the </w:t>
      </w:r>
      <w:r>
        <w:t xml:space="preserve">UE behavior for </w:t>
      </w:r>
      <w:r w:rsidR="00834D67">
        <w:t>re</w:t>
      </w:r>
      <w:r w:rsidR="00817753">
        <w:t xml:space="preserve">transmission of </w:t>
      </w:r>
      <w:r w:rsidR="00834D67">
        <w:t xml:space="preserve">a </w:t>
      </w:r>
      <w:r w:rsidR="00817753">
        <w:t xml:space="preserve">SPS HARQ-ACK when </w:t>
      </w:r>
      <w:r w:rsidR="00834D67">
        <w:t>the SPS HARQ-ACK transmission collid</w:t>
      </w:r>
      <w:r w:rsidR="00613583">
        <w:rPr>
          <w:rFonts w:eastAsiaTheme="minorEastAsia" w:hint="eastAsia"/>
          <w:lang w:eastAsia="zh-CN"/>
        </w:rPr>
        <w:t>es</w:t>
      </w:r>
      <w:r w:rsidR="00834D67">
        <w:t xml:space="preserve"> with invalid resources. </w:t>
      </w:r>
      <w:r w:rsidR="003E3310">
        <w:t>Moreover,</w:t>
      </w:r>
      <w:r w:rsidR="00834D67">
        <w:t xml:space="preserve"> </w:t>
      </w:r>
      <w:r>
        <w:t>determin</w:t>
      </w:r>
      <w:r w:rsidR="003E3310">
        <w:t xml:space="preserve">ation of </w:t>
      </w:r>
      <w:r>
        <w:t xml:space="preserve">the HARQ-ACK feedback timing needs to be </w:t>
      </w:r>
      <w:r w:rsidR="003E3310">
        <w:rPr>
          <w:rFonts w:eastAsia="宋体"/>
          <w:lang w:eastAsia="zh-CN"/>
        </w:rPr>
        <w:t xml:space="preserve">specified in case of </w:t>
      </w:r>
      <w:bookmarkStart w:id="7" w:name="OLE_LINK1"/>
      <w:bookmarkStart w:id="8" w:name="OLE_LINK2"/>
      <w:r w:rsidR="003E3310">
        <w:rPr>
          <w:rFonts w:eastAsia="宋体"/>
          <w:lang w:eastAsia="zh-CN"/>
        </w:rPr>
        <w:t>collision</w:t>
      </w:r>
      <w:bookmarkEnd w:id="7"/>
      <w:bookmarkEnd w:id="8"/>
      <w:r w:rsidR="00865F37">
        <w:rPr>
          <w:rFonts w:eastAsia="宋体" w:hint="eastAsia"/>
          <w:lang w:eastAsia="zh-CN"/>
        </w:rPr>
        <w:t>s</w:t>
      </w:r>
      <w:r>
        <w:t>.</w:t>
      </w:r>
      <w:r>
        <w:rPr>
          <w:rFonts w:eastAsiaTheme="minorEastAsia" w:hint="eastAsia"/>
          <w:lang w:eastAsia="zh-CN"/>
        </w:rPr>
        <w:t xml:space="preserve"> For example, UE can postpone the HARQ-ACK feedback when a collision is detected based on the semi-static </w:t>
      </w:r>
      <w:r>
        <w:rPr>
          <w:rFonts w:eastAsia="宋体" w:hint="eastAsia"/>
          <w:lang w:eastAsia="zh-CN"/>
        </w:rPr>
        <w:t>TDD</w:t>
      </w:r>
      <w:r w:rsidR="006B01D4">
        <w:rPr>
          <w:rFonts w:eastAsia="宋体"/>
          <w:lang w:eastAsia="zh-CN"/>
        </w:rPr>
        <w:t xml:space="preserve"> c</w:t>
      </w:r>
      <w:r>
        <w:rPr>
          <w:rFonts w:eastAsia="宋体" w:hint="eastAsia"/>
          <w:lang w:eastAsia="zh-CN"/>
        </w:rPr>
        <w:t xml:space="preserve">onfiguration. </w:t>
      </w:r>
      <w:r w:rsidR="006B01D4">
        <w:rPr>
          <w:rFonts w:eastAsia="宋体"/>
          <w:lang w:eastAsia="zh-CN"/>
        </w:rPr>
        <w:t>To be specific, t</w:t>
      </w:r>
      <w:r>
        <w:rPr>
          <w:rFonts w:eastAsia="宋体" w:hint="eastAsia"/>
          <w:lang w:eastAsia="zh-CN"/>
        </w:rPr>
        <w:t xml:space="preserve">he transmission occasion </w:t>
      </w:r>
      <w:r w:rsidR="006B01D4">
        <w:rPr>
          <w:rFonts w:eastAsia="宋体" w:hint="eastAsia"/>
          <w:lang w:eastAsia="zh-CN"/>
        </w:rPr>
        <w:t>for</w:t>
      </w:r>
      <w:r w:rsidR="006B01D4">
        <w:rPr>
          <w:rFonts w:eastAsia="宋体"/>
          <w:lang w:eastAsia="zh-CN"/>
        </w:rPr>
        <w:t xml:space="preserve"> an actual HARQ-ACK transmission is</w:t>
      </w:r>
      <w:r>
        <w:rPr>
          <w:rFonts w:eastAsia="宋体" w:hint="eastAsia"/>
          <w:lang w:eastAsia="zh-CN"/>
        </w:rPr>
        <w:t xml:space="preserve"> </w:t>
      </w:r>
      <w:r w:rsidR="001A6C04">
        <w:rPr>
          <w:rFonts w:eastAsia="宋体"/>
          <w:lang w:eastAsia="zh-CN"/>
        </w:rPr>
        <w:t>postponed</w:t>
      </w:r>
      <w:r w:rsidR="001A6C04">
        <w:rPr>
          <w:rFonts w:eastAsia="宋体" w:hint="eastAsia"/>
          <w:lang w:eastAsia="zh-CN"/>
        </w:rPr>
        <w:t xml:space="preserve"> </w:t>
      </w:r>
      <w:r w:rsidR="006B01D4">
        <w:rPr>
          <w:rFonts w:eastAsia="宋体"/>
          <w:lang w:eastAsia="zh-CN"/>
        </w:rPr>
        <w:t>implicitly</w:t>
      </w:r>
      <w:r w:rsidR="006B01D4">
        <w:rPr>
          <w:rFonts w:eastAsia="宋体" w:hint="eastAsia"/>
          <w:lang w:eastAsia="zh-CN"/>
        </w:rPr>
        <w:t xml:space="preserve"> </w:t>
      </w:r>
      <w:r w:rsidR="00732E8B">
        <w:rPr>
          <w:rFonts w:eastAsia="宋体" w:hint="eastAsia"/>
          <w:lang w:eastAsia="zh-CN"/>
        </w:rPr>
        <w:t>by UE</w:t>
      </w:r>
      <w:r>
        <w:rPr>
          <w:rFonts w:eastAsia="宋体" w:hint="eastAsia"/>
          <w:lang w:eastAsia="zh-CN"/>
        </w:rPr>
        <w:t xml:space="preserve"> </w:t>
      </w:r>
      <w:r w:rsidR="001A6C04">
        <w:rPr>
          <w:rFonts w:eastAsia="宋体"/>
          <w:lang w:eastAsia="zh-CN"/>
        </w:rPr>
        <w:t xml:space="preserve">to </w:t>
      </w:r>
      <w:r w:rsidR="00865F37">
        <w:rPr>
          <w:rFonts w:eastAsia="宋体" w:hint="eastAsia"/>
          <w:lang w:eastAsia="zh-CN"/>
        </w:rPr>
        <w:t xml:space="preserve">the </w:t>
      </w:r>
      <w:r w:rsidR="001A6C04">
        <w:rPr>
          <w:rFonts w:eastAsia="宋体"/>
          <w:lang w:eastAsia="zh-CN"/>
        </w:rPr>
        <w:t xml:space="preserve">next available </w:t>
      </w:r>
      <w:r w:rsidR="00865F37">
        <w:rPr>
          <w:rFonts w:eastAsia="宋体" w:hint="eastAsia"/>
          <w:lang w:eastAsia="zh-CN"/>
        </w:rPr>
        <w:t>uplink</w:t>
      </w:r>
      <w:r w:rsidR="001A6C04">
        <w:rPr>
          <w:rFonts w:eastAsia="宋体"/>
          <w:lang w:eastAsia="zh-CN"/>
        </w:rPr>
        <w:t xml:space="preserve"> resource after the collision </w:t>
      </w:r>
      <w:r>
        <w:rPr>
          <w:rFonts w:eastAsia="宋体" w:hint="eastAsia"/>
          <w:lang w:eastAsia="zh-CN"/>
        </w:rPr>
        <w:t>based on the semi</w:t>
      </w:r>
      <w:r>
        <w:rPr>
          <w:rFonts w:eastAsiaTheme="minorEastAsia" w:hint="eastAsia"/>
          <w:lang w:eastAsia="zh-CN"/>
        </w:rPr>
        <w:t xml:space="preserve">-static </w:t>
      </w:r>
      <w:r>
        <w:rPr>
          <w:rFonts w:eastAsia="宋体" w:hint="eastAsia"/>
          <w:lang w:eastAsia="zh-CN"/>
        </w:rPr>
        <w:t>TDD</w:t>
      </w:r>
      <w:r w:rsidR="001A6C04">
        <w:rPr>
          <w:rFonts w:eastAsia="宋体"/>
          <w:lang w:eastAsia="zh-CN"/>
        </w:rPr>
        <w:t xml:space="preserve"> c</w:t>
      </w:r>
      <w:r>
        <w:rPr>
          <w:rFonts w:eastAsia="宋体" w:hint="eastAsia"/>
          <w:lang w:eastAsia="zh-CN"/>
        </w:rPr>
        <w:t>onfiguration</w:t>
      </w:r>
      <w:r w:rsidR="00A1367C">
        <w:rPr>
          <w:rFonts w:eastAsia="宋体" w:hint="eastAsia"/>
          <w:lang w:eastAsia="zh-CN"/>
        </w:rPr>
        <w:t xml:space="preserve">. Alternatively, </w:t>
      </w:r>
      <w:proofErr w:type="spellStart"/>
      <w:r w:rsidR="00A1367C">
        <w:rPr>
          <w:rFonts w:eastAsia="宋体" w:hint="eastAsia"/>
          <w:lang w:eastAsia="zh-CN"/>
        </w:rPr>
        <w:t>gNB</w:t>
      </w:r>
      <w:proofErr w:type="spellEnd"/>
      <w:r w:rsidR="00A1367C">
        <w:rPr>
          <w:rFonts w:eastAsia="宋体" w:hint="eastAsia"/>
          <w:lang w:eastAsia="zh-CN"/>
        </w:rPr>
        <w:t xml:space="preserve"> </w:t>
      </w:r>
      <w:r w:rsidR="0057611D">
        <w:rPr>
          <w:rFonts w:eastAsia="宋体"/>
          <w:lang w:eastAsia="zh-CN"/>
        </w:rPr>
        <w:t>can</w:t>
      </w:r>
      <w:r w:rsidR="0057611D">
        <w:rPr>
          <w:rFonts w:eastAsia="宋体" w:hint="eastAsia"/>
          <w:lang w:eastAsia="zh-CN"/>
        </w:rPr>
        <w:t xml:space="preserve"> </w:t>
      </w:r>
      <w:r w:rsidR="00732E8B">
        <w:rPr>
          <w:rFonts w:eastAsia="宋体" w:hint="eastAsia"/>
          <w:lang w:eastAsia="zh-CN"/>
        </w:rPr>
        <w:t xml:space="preserve">dynamically </w:t>
      </w:r>
      <w:r w:rsidR="00A1367C">
        <w:rPr>
          <w:rFonts w:eastAsia="宋体" w:hint="eastAsia"/>
          <w:lang w:eastAsia="zh-CN"/>
        </w:rPr>
        <w:t xml:space="preserve">indicate one or more transmission opportunities for the </w:t>
      </w:r>
      <w:r w:rsidR="004A1AD1">
        <w:rPr>
          <w:rFonts w:eastAsia="宋体" w:hint="eastAsia"/>
          <w:lang w:eastAsia="zh-CN"/>
        </w:rPr>
        <w:t xml:space="preserve">postponed </w:t>
      </w:r>
      <w:r w:rsidR="00A1367C">
        <w:rPr>
          <w:rFonts w:eastAsia="宋体" w:hint="eastAsia"/>
          <w:lang w:eastAsia="zh-CN"/>
        </w:rPr>
        <w:t>HARQ-ACK</w:t>
      </w:r>
      <w:r w:rsidR="00732E8B">
        <w:rPr>
          <w:rFonts w:eastAsia="宋体" w:hint="eastAsia"/>
          <w:lang w:eastAsia="zh-CN"/>
        </w:rPr>
        <w:t xml:space="preserve"> to UE when such collisions are detected</w:t>
      </w:r>
      <w:r w:rsidR="00A1367C">
        <w:rPr>
          <w:rFonts w:eastAsia="宋体" w:hint="eastAsia"/>
          <w:lang w:eastAsia="zh-CN"/>
        </w:rPr>
        <w:t>.</w:t>
      </w:r>
    </w:p>
    <w:p w:rsidR="00A1367C" w:rsidRDefault="00A1367C" w:rsidP="00630385">
      <w:pPr>
        <w:spacing w:beforeLines="100" w:afterLines="100"/>
        <w:jc w:val="both"/>
        <w:rPr>
          <w:rFonts w:eastAsiaTheme="minorEastAsia"/>
          <w:b/>
          <w:i/>
          <w:lang w:eastAsia="zh-CN"/>
        </w:rPr>
      </w:pPr>
      <w:r w:rsidRPr="00964D48">
        <w:rPr>
          <w:b/>
          <w:i/>
          <w:lang w:eastAsia="zh-CN"/>
        </w:rPr>
        <w:t xml:space="preserve">Proposal </w:t>
      </w:r>
      <w:r w:rsidR="00D669F0" w:rsidRPr="00964D48">
        <w:rPr>
          <w:b/>
          <w:i/>
          <w:lang w:eastAsia="zh-CN"/>
        </w:rPr>
        <w:fldChar w:fldCharType="begin"/>
      </w:r>
      <w:r w:rsidRPr="00964D48">
        <w:rPr>
          <w:b/>
          <w:i/>
          <w:lang w:eastAsia="zh-CN"/>
        </w:rPr>
        <w:instrText xml:space="preserve"> SEQ Proposal \* ARABIC </w:instrText>
      </w:r>
      <w:r w:rsidR="00D669F0" w:rsidRPr="00964D48">
        <w:rPr>
          <w:b/>
          <w:i/>
          <w:lang w:eastAsia="zh-CN"/>
        </w:rPr>
        <w:fldChar w:fldCharType="separate"/>
      </w:r>
      <w:r>
        <w:rPr>
          <w:b/>
          <w:i/>
          <w:noProof/>
          <w:lang w:eastAsia="zh-CN"/>
        </w:rPr>
        <w:t>2</w:t>
      </w:r>
      <w:r w:rsidR="00D669F0"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sidR="002C34D6" w:rsidRPr="002C34D6">
        <w:rPr>
          <w:rFonts w:eastAsia="宋体"/>
          <w:b/>
          <w:i/>
          <w:lang w:eastAsia="zh-CN"/>
        </w:rPr>
        <w:t xml:space="preserve">UE behavior for </w:t>
      </w:r>
      <w:r w:rsidR="00BE69B9">
        <w:rPr>
          <w:rFonts w:eastAsia="宋体"/>
          <w:b/>
          <w:i/>
          <w:lang w:eastAsia="zh-CN"/>
        </w:rPr>
        <w:t>(</w:t>
      </w:r>
      <w:r w:rsidR="002C34D6" w:rsidRPr="002C34D6">
        <w:rPr>
          <w:rFonts w:eastAsia="宋体"/>
          <w:b/>
          <w:i/>
          <w:lang w:eastAsia="zh-CN"/>
        </w:rPr>
        <w:t>re</w:t>
      </w:r>
      <w:r w:rsidR="00BE69B9">
        <w:rPr>
          <w:rFonts w:eastAsia="宋体"/>
          <w:b/>
          <w:i/>
          <w:lang w:eastAsia="zh-CN"/>
        </w:rPr>
        <w:t>)</w:t>
      </w:r>
      <w:r w:rsidR="002C34D6" w:rsidRPr="002C34D6">
        <w:rPr>
          <w:rFonts w:eastAsia="宋体"/>
          <w:b/>
          <w:i/>
          <w:lang w:eastAsia="zh-CN"/>
        </w:rPr>
        <w:t>transmission of a SPS HARQ-ACK</w:t>
      </w:r>
      <w:r w:rsidR="006225EC">
        <w:rPr>
          <w:rFonts w:eastAsia="宋体"/>
          <w:b/>
          <w:i/>
          <w:lang w:eastAsia="zh-CN"/>
        </w:rPr>
        <w:t xml:space="preserve"> feedback</w:t>
      </w:r>
      <w:r w:rsidR="002C34D6" w:rsidRPr="002C34D6">
        <w:rPr>
          <w:rFonts w:eastAsia="宋体"/>
          <w:b/>
          <w:i/>
          <w:lang w:eastAsia="zh-CN"/>
        </w:rPr>
        <w:t xml:space="preserve"> </w:t>
      </w:r>
      <w:r w:rsidR="006225EC">
        <w:rPr>
          <w:rFonts w:eastAsia="宋体"/>
          <w:b/>
          <w:i/>
          <w:lang w:eastAsia="zh-CN"/>
        </w:rPr>
        <w:t>in case</w:t>
      </w:r>
      <w:r>
        <w:rPr>
          <w:rFonts w:eastAsiaTheme="minorEastAsia" w:hint="eastAsia"/>
          <w:b/>
          <w:i/>
          <w:lang w:eastAsia="zh-CN"/>
        </w:rPr>
        <w:t xml:space="preserve"> </w:t>
      </w:r>
      <w:r w:rsidR="00732E8B">
        <w:rPr>
          <w:rFonts w:eastAsiaTheme="minorEastAsia" w:hint="eastAsia"/>
          <w:b/>
          <w:i/>
          <w:lang w:eastAsia="zh-CN"/>
        </w:rPr>
        <w:t>of</w:t>
      </w:r>
      <w:r>
        <w:rPr>
          <w:rFonts w:eastAsiaTheme="minorEastAsia" w:hint="eastAsia"/>
          <w:b/>
          <w:i/>
          <w:lang w:eastAsia="zh-CN"/>
        </w:rPr>
        <w:t xml:space="preserve"> collision between </w:t>
      </w:r>
      <w:r w:rsidR="006225EC">
        <w:rPr>
          <w:rFonts w:eastAsiaTheme="minorEastAsia"/>
          <w:b/>
          <w:i/>
          <w:lang w:eastAsia="zh-CN"/>
        </w:rPr>
        <w:t xml:space="preserve">the </w:t>
      </w:r>
      <w:r>
        <w:rPr>
          <w:rFonts w:eastAsiaTheme="minorEastAsia" w:hint="eastAsia"/>
          <w:b/>
          <w:i/>
          <w:lang w:eastAsia="zh-CN"/>
        </w:rPr>
        <w:t xml:space="preserve">SPS HARQ-ACK feedback and invalid symbols should be </w:t>
      </w:r>
      <w:r w:rsidR="006D28CC">
        <w:rPr>
          <w:rFonts w:eastAsiaTheme="minorEastAsia"/>
          <w:b/>
          <w:i/>
          <w:lang w:eastAsia="zh-CN"/>
        </w:rPr>
        <w:t>defined</w:t>
      </w:r>
      <w:r w:rsidR="006D28CC">
        <w:rPr>
          <w:rFonts w:eastAsiaTheme="minorEastAsia" w:hint="eastAsia"/>
          <w:b/>
          <w:i/>
          <w:lang w:eastAsia="zh-CN"/>
        </w:rPr>
        <w:t xml:space="preserve"> </w:t>
      </w:r>
      <w:r w:rsidR="00732E8B">
        <w:rPr>
          <w:rFonts w:eastAsiaTheme="minorEastAsia" w:hint="eastAsia"/>
          <w:b/>
          <w:i/>
          <w:lang w:eastAsia="zh-CN"/>
        </w:rPr>
        <w:t>to guarantee downlink SPS performance</w:t>
      </w:r>
      <w:r w:rsidRPr="00964D48">
        <w:rPr>
          <w:rFonts w:eastAsiaTheme="minorEastAsia" w:hint="eastAsia"/>
          <w:b/>
          <w:i/>
          <w:lang w:eastAsia="zh-CN"/>
        </w:rPr>
        <w:t>.</w:t>
      </w:r>
    </w:p>
    <w:p w:rsidR="00197A48" w:rsidRPr="00034A6C" w:rsidRDefault="00197A48" w:rsidP="00197A48">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lang w:val="fr-FR"/>
        </w:rPr>
      </w:pPr>
      <w:r w:rsidRPr="00034A6C">
        <w:rPr>
          <w:rFonts w:hint="eastAsia"/>
          <w:lang w:val="fr-FR"/>
        </w:rPr>
        <w:lastRenderedPageBreak/>
        <w:t>Conclusion</w:t>
      </w:r>
    </w:p>
    <w:p w:rsidR="00197A48" w:rsidRPr="00533EF4" w:rsidRDefault="00FF31C4" w:rsidP="00197A48">
      <w:pPr>
        <w:pStyle w:val="a0"/>
        <w:rPr>
          <w:rFonts w:eastAsiaTheme="minorEastAsia"/>
          <w:lang w:eastAsia="zh-CN"/>
        </w:rPr>
      </w:pPr>
      <w:r w:rsidRPr="00533EF4">
        <w:rPr>
          <w:rFonts w:eastAsia="宋体"/>
          <w:lang w:eastAsia="zh-CN"/>
        </w:rPr>
        <w:t xml:space="preserve">In </w:t>
      </w:r>
      <w:r w:rsidR="00536F63" w:rsidRPr="00533EF4">
        <w:rPr>
          <w:rFonts w:eastAsia="宋体" w:hint="eastAsia"/>
          <w:lang w:eastAsia="zh-CN"/>
        </w:rPr>
        <w:t>this</w:t>
      </w:r>
      <w:r w:rsidRPr="00533EF4">
        <w:rPr>
          <w:rFonts w:eastAsia="宋体"/>
          <w:lang w:eastAsia="zh-CN"/>
        </w:rPr>
        <w:t xml:space="preserve"> contribution, </w:t>
      </w:r>
      <w:r w:rsidR="002F134C" w:rsidRPr="00533EF4">
        <w:rPr>
          <w:rFonts w:eastAsia="宋体" w:hint="eastAsia"/>
          <w:szCs w:val="20"/>
          <w:lang w:eastAsia="zh-CN"/>
        </w:rPr>
        <w:t xml:space="preserve">some issues </w:t>
      </w:r>
      <w:r w:rsidR="002F134C" w:rsidRPr="00533EF4">
        <w:rPr>
          <w:color w:val="000000"/>
          <w:szCs w:val="20"/>
        </w:rPr>
        <w:t xml:space="preserve">on </w:t>
      </w:r>
      <w:r w:rsidR="00533EF4">
        <w:rPr>
          <w:rFonts w:eastAsiaTheme="minorEastAsia" w:hint="eastAsia"/>
          <w:color w:val="000000"/>
          <w:szCs w:val="20"/>
          <w:lang w:eastAsia="zh-CN"/>
        </w:rPr>
        <w:t>HARQ-ACK enhancements for URLLC Rel-17</w:t>
      </w:r>
      <w:r w:rsidR="002F134C" w:rsidRPr="00533EF4">
        <w:rPr>
          <w:rFonts w:eastAsiaTheme="minorEastAsia" w:hint="eastAsia"/>
          <w:color w:val="000000"/>
          <w:szCs w:val="20"/>
          <w:lang w:eastAsia="zh-CN"/>
        </w:rPr>
        <w:t xml:space="preserve"> have been discussed, </w:t>
      </w:r>
      <w:r w:rsidRPr="00533EF4">
        <w:rPr>
          <w:rFonts w:eastAsia="宋体"/>
          <w:lang w:eastAsia="zh-CN"/>
        </w:rPr>
        <w:t xml:space="preserve">and </w:t>
      </w:r>
      <w:r w:rsidR="00536F63" w:rsidRPr="00533EF4">
        <w:rPr>
          <w:rFonts w:eastAsia="宋体" w:hint="eastAsia"/>
          <w:lang w:eastAsia="zh-CN"/>
        </w:rPr>
        <w:t>t</w:t>
      </w:r>
      <w:r w:rsidRPr="00533EF4">
        <w:t xml:space="preserve">he proposals made are summarized </w:t>
      </w:r>
      <w:r w:rsidR="00533EF4">
        <w:rPr>
          <w:rFonts w:eastAsiaTheme="minorEastAsia" w:hint="eastAsia"/>
          <w:lang w:eastAsia="zh-CN"/>
        </w:rPr>
        <w:t xml:space="preserve">as </w:t>
      </w:r>
      <w:r w:rsidRPr="00533EF4">
        <w:t>below:</w:t>
      </w:r>
    </w:p>
    <w:p w:rsidR="00533EF4" w:rsidRDefault="00B643F6" w:rsidP="00630385">
      <w:pPr>
        <w:spacing w:beforeLines="100" w:afterLines="100"/>
        <w:jc w:val="both"/>
        <w:rPr>
          <w:rFonts w:eastAsiaTheme="minorEastAsia"/>
          <w:b/>
          <w:i/>
          <w:lang w:eastAsia="zh-CN"/>
        </w:rPr>
      </w:pPr>
      <w:r w:rsidRPr="00964D48">
        <w:rPr>
          <w:b/>
          <w:i/>
          <w:lang w:eastAsia="zh-CN"/>
        </w:rPr>
        <w:t xml:space="preserve">Proposal </w:t>
      </w:r>
      <w:r w:rsidR="00D669F0" w:rsidRPr="00964D48">
        <w:rPr>
          <w:b/>
          <w:i/>
          <w:lang w:eastAsia="zh-CN"/>
        </w:rPr>
        <w:fldChar w:fldCharType="begin"/>
      </w:r>
      <w:r w:rsidRPr="00964D48">
        <w:rPr>
          <w:b/>
          <w:i/>
          <w:lang w:eastAsia="zh-CN"/>
        </w:rPr>
        <w:instrText xml:space="preserve"> SEQ Proposal \* ARABIC </w:instrText>
      </w:r>
      <w:r w:rsidR="00D669F0" w:rsidRPr="00964D48">
        <w:rPr>
          <w:b/>
          <w:i/>
          <w:lang w:eastAsia="zh-CN"/>
        </w:rPr>
        <w:fldChar w:fldCharType="separate"/>
      </w:r>
      <w:r w:rsidRPr="00964D48">
        <w:rPr>
          <w:b/>
          <w:i/>
          <w:noProof/>
          <w:lang w:eastAsia="zh-CN"/>
        </w:rPr>
        <w:t>1</w:t>
      </w:r>
      <w:r w:rsidR="00D669F0" w:rsidRPr="00964D48">
        <w:rPr>
          <w:b/>
          <w:i/>
          <w:lang w:eastAsia="zh-CN"/>
        </w:rPr>
        <w:fldChar w:fldCharType="end"/>
      </w:r>
      <w:r w:rsidRPr="00964D48">
        <w:rPr>
          <w:rFonts w:hint="eastAsia"/>
          <w:b/>
          <w:i/>
          <w:lang w:eastAsia="zh-CN"/>
        </w:rPr>
        <w:t>:</w:t>
      </w:r>
      <w:r w:rsidR="004D5485">
        <w:rPr>
          <w:b/>
          <w:i/>
          <w:lang w:eastAsia="zh-CN"/>
        </w:rPr>
        <w:t xml:space="preserve"> SPS</w:t>
      </w:r>
      <w:r w:rsidRPr="00964D48">
        <w:rPr>
          <w:rFonts w:eastAsia="宋体" w:hint="eastAsia"/>
          <w:lang w:eastAsia="zh-CN"/>
        </w:rPr>
        <w:t xml:space="preserve"> </w:t>
      </w:r>
      <w:r>
        <w:rPr>
          <w:rFonts w:eastAsiaTheme="minorEastAsia" w:hint="eastAsia"/>
          <w:b/>
          <w:i/>
          <w:lang w:eastAsia="zh-CN"/>
        </w:rPr>
        <w:t xml:space="preserve">HARQ-ACK feedback skipping is supported </w:t>
      </w:r>
      <w:r>
        <w:rPr>
          <w:rFonts w:eastAsiaTheme="minorEastAsia"/>
          <w:b/>
          <w:i/>
          <w:lang w:eastAsia="zh-CN"/>
        </w:rPr>
        <w:t xml:space="preserve">for </w:t>
      </w:r>
      <w:r w:rsidR="004D5485">
        <w:rPr>
          <w:rFonts w:eastAsiaTheme="minorEastAsia"/>
          <w:b/>
          <w:i/>
          <w:lang w:eastAsia="zh-CN"/>
        </w:rPr>
        <w:t xml:space="preserve">a </w:t>
      </w:r>
      <w:r>
        <w:rPr>
          <w:rFonts w:eastAsiaTheme="minorEastAsia"/>
          <w:b/>
          <w:i/>
          <w:lang w:eastAsia="zh-CN"/>
        </w:rPr>
        <w:t xml:space="preserve">SPS PDSCH occasion on which there is no </w:t>
      </w:r>
      <w:r>
        <w:rPr>
          <w:rFonts w:eastAsiaTheme="minorEastAsia" w:hint="eastAsia"/>
          <w:b/>
          <w:i/>
          <w:lang w:eastAsia="zh-CN"/>
        </w:rPr>
        <w:t xml:space="preserve">corresponding SPS PDSCH </w:t>
      </w:r>
      <w:r>
        <w:rPr>
          <w:rFonts w:eastAsiaTheme="minorEastAsia"/>
          <w:b/>
          <w:i/>
          <w:lang w:eastAsia="zh-CN"/>
        </w:rPr>
        <w:t>reception</w:t>
      </w:r>
      <w:r w:rsidRPr="00964D48">
        <w:rPr>
          <w:rFonts w:eastAsiaTheme="minorEastAsia" w:hint="eastAsia"/>
          <w:b/>
          <w:i/>
          <w:lang w:eastAsia="zh-CN"/>
        </w:rPr>
        <w:t>.</w:t>
      </w:r>
    </w:p>
    <w:p w:rsidR="001C01A8" w:rsidRDefault="00B643F6" w:rsidP="00630385">
      <w:pPr>
        <w:spacing w:beforeLines="100" w:afterLines="100"/>
        <w:jc w:val="both"/>
        <w:rPr>
          <w:rFonts w:eastAsiaTheme="minorEastAsia"/>
          <w:b/>
          <w:i/>
          <w:lang w:eastAsia="zh-CN"/>
        </w:rPr>
      </w:pPr>
      <w:r w:rsidRPr="00964D48">
        <w:rPr>
          <w:b/>
          <w:i/>
          <w:lang w:eastAsia="zh-CN"/>
        </w:rPr>
        <w:t xml:space="preserve">Proposal </w:t>
      </w:r>
      <w:r w:rsidR="00D669F0" w:rsidRPr="00964D48">
        <w:rPr>
          <w:b/>
          <w:i/>
          <w:lang w:eastAsia="zh-CN"/>
        </w:rPr>
        <w:fldChar w:fldCharType="begin"/>
      </w:r>
      <w:r w:rsidRPr="00964D48">
        <w:rPr>
          <w:b/>
          <w:i/>
          <w:lang w:eastAsia="zh-CN"/>
        </w:rPr>
        <w:instrText xml:space="preserve"> SEQ Proposal \* ARABIC </w:instrText>
      </w:r>
      <w:r w:rsidR="00D669F0" w:rsidRPr="00964D48">
        <w:rPr>
          <w:b/>
          <w:i/>
          <w:lang w:eastAsia="zh-CN"/>
        </w:rPr>
        <w:fldChar w:fldCharType="separate"/>
      </w:r>
      <w:r>
        <w:rPr>
          <w:b/>
          <w:i/>
          <w:noProof/>
          <w:lang w:eastAsia="zh-CN"/>
        </w:rPr>
        <w:t>2</w:t>
      </w:r>
      <w:r w:rsidR="00D669F0"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sidRPr="00FE31AC">
        <w:rPr>
          <w:rFonts w:eastAsia="宋体"/>
          <w:b/>
          <w:i/>
          <w:lang w:eastAsia="zh-CN"/>
        </w:rPr>
        <w:t xml:space="preserve">UE behavior for </w:t>
      </w:r>
      <w:r w:rsidR="004D5485">
        <w:rPr>
          <w:rFonts w:eastAsia="宋体"/>
          <w:b/>
          <w:i/>
          <w:lang w:eastAsia="zh-CN"/>
        </w:rPr>
        <w:t>(</w:t>
      </w:r>
      <w:r w:rsidRPr="00FE31AC">
        <w:rPr>
          <w:rFonts w:eastAsia="宋体"/>
          <w:b/>
          <w:i/>
          <w:lang w:eastAsia="zh-CN"/>
        </w:rPr>
        <w:t>re</w:t>
      </w:r>
      <w:r w:rsidR="004D5485">
        <w:rPr>
          <w:rFonts w:eastAsia="宋体"/>
          <w:b/>
          <w:i/>
          <w:lang w:eastAsia="zh-CN"/>
        </w:rPr>
        <w:t>)</w:t>
      </w:r>
      <w:r w:rsidRPr="00FE31AC">
        <w:rPr>
          <w:rFonts w:eastAsia="宋体"/>
          <w:b/>
          <w:i/>
          <w:lang w:eastAsia="zh-CN"/>
        </w:rPr>
        <w:t>transmission of a SPS HARQ-ACK</w:t>
      </w:r>
      <w:r>
        <w:rPr>
          <w:rFonts w:eastAsia="宋体"/>
          <w:b/>
          <w:i/>
          <w:lang w:eastAsia="zh-CN"/>
        </w:rPr>
        <w:t xml:space="preserve"> feedback</w:t>
      </w:r>
      <w:r w:rsidRPr="00FE31AC">
        <w:rPr>
          <w:rFonts w:eastAsia="宋体"/>
          <w:b/>
          <w:i/>
          <w:lang w:eastAsia="zh-CN"/>
        </w:rPr>
        <w:t xml:space="preserve"> </w:t>
      </w:r>
      <w:r>
        <w:rPr>
          <w:rFonts w:eastAsia="宋体"/>
          <w:b/>
          <w:i/>
          <w:lang w:eastAsia="zh-CN"/>
        </w:rPr>
        <w:t>in case</w:t>
      </w:r>
      <w:r>
        <w:rPr>
          <w:rFonts w:eastAsiaTheme="minorEastAsia" w:hint="eastAsia"/>
          <w:b/>
          <w:i/>
          <w:lang w:eastAsia="zh-CN"/>
        </w:rPr>
        <w:t xml:space="preserve"> of collision between </w:t>
      </w:r>
      <w:r>
        <w:rPr>
          <w:rFonts w:eastAsiaTheme="minorEastAsia"/>
          <w:b/>
          <w:i/>
          <w:lang w:eastAsia="zh-CN"/>
        </w:rPr>
        <w:t xml:space="preserve">the </w:t>
      </w:r>
      <w:r>
        <w:rPr>
          <w:rFonts w:eastAsiaTheme="minorEastAsia" w:hint="eastAsia"/>
          <w:b/>
          <w:i/>
          <w:lang w:eastAsia="zh-CN"/>
        </w:rPr>
        <w:t xml:space="preserve">SPS HARQ-ACK feedback and invalid symbols should be </w:t>
      </w:r>
      <w:r>
        <w:rPr>
          <w:rFonts w:eastAsiaTheme="minorEastAsia"/>
          <w:b/>
          <w:i/>
          <w:lang w:eastAsia="zh-CN"/>
        </w:rPr>
        <w:t>defined</w:t>
      </w:r>
      <w:r>
        <w:rPr>
          <w:rFonts w:eastAsiaTheme="minorEastAsia" w:hint="eastAsia"/>
          <w:b/>
          <w:i/>
          <w:lang w:eastAsia="zh-CN"/>
        </w:rPr>
        <w:t xml:space="preserve"> to guarantee downlink SPS performance</w:t>
      </w:r>
      <w:r w:rsidRPr="00964D48">
        <w:rPr>
          <w:rFonts w:eastAsiaTheme="minorEastAsia" w:hint="eastAsia"/>
          <w:b/>
          <w:i/>
          <w:lang w:eastAsia="zh-CN"/>
        </w:rPr>
        <w:t>.</w:t>
      </w:r>
    </w:p>
    <w:p w:rsidR="00F04983" w:rsidRDefault="00F04983"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b w:val="0"/>
          <w:bCs w:val="0"/>
          <w:kern w:val="0"/>
          <w:sz w:val="36"/>
          <w:szCs w:val="20"/>
          <w:lang w:val="fr-FR"/>
        </w:rPr>
      </w:pPr>
      <w:r>
        <w:rPr>
          <w:rFonts w:hint="eastAsia"/>
          <w:b w:val="0"/>
          <w:bCs w:val="0"/>
          <w:kern w:val="0"/>
          <w:sz w:val="36"/>
          <w:szCs w:val="20"/>
          <w:lang w:val="fr-FR"/>
        </w:rPr>
        <w:t>References</w:t>
      </w:r>
    </w:p>
    <w:bookmarkEnd w:id="4"/>
    <w:bookmarkEnd w:id="5"/>
    <w:p w:rsidR="00BD1688" w:rsidRDefault="001F1E9F" w:rsidP="00BD1688">
      <w:pPr>
        <w:pStyle w:val="a0"/>
        <w:numPr>
          <w:ilvl w:val="0"/>
          <w:numId w:val="6"/>
        </w:numPr>
        <w:rPr>
          <w:rFonts w:eastAsia="宋体"/>
          <w:szCs w:val="20"/>
          <w:lang w:eastAsia="zh-CN"/>
        </w:rPr>
      </w:pPr>
      <w:r>
        <w:rPr>
          <w:rFonts w:eastAsia="宋体" w:hint="eastAsia"/>
          <w:szCs w:val="20"/>
          <w:lang w:eastAsia="zh-CN"/>
        </w:rPr>
        <w:t xml:space="preserve">RP-201310, </w:t>
      </w:r>
      <w:r w:rsidRPr="001F1E9F">
        <w:rPr>
          <w:rFonts w:eastAsia="宋体"/>
          <w:szCs w:val="20"/>
          <w:lang w:eastAsia="zh-CN"/>
        </w:rPr>
        <w:t>Revised WID: Enhanced Industrial Internet of Things (IoT) and ultra-reliable and low latency communication (URLLC) support for NR</w:t>
      </w:r>
      <w:r w:rsidR="00972FFB" w:rsidRPr="00972FFB">
        <w:rPr>
          <w:rFonts w:eastAsia="宋体"/>
          <w:szCs w:val="20"/>
          <w:lang w:eastAsia="zh-CN"/>
        </w:rPr>
        <w:t xml:space="preserve">, </w:t>
      </w:r>
      <w:r>
        <w:rPr>
          <w:rFonts w:eastAsia="宋体" w:hint="eastAsia"/>
          <w:szCs w:val="20"/>
          <w:lang w:eastAsia="zh-CN"/>
        </w:rPr>
        <w:t xml:space="preserve">July, </w:t>
      </w:r>
      <w:r w:rsidR="00972FFB" w:rsidRPr="00972FFB">
        <w:rPr>
          <w:rFonts w:eastAsia="宋体"/>
          <w:szCs w:val="20"/>
          <w:lang w:eastAsia="zh-CN"/>
        </w:rPr>
        <w:t>20</w:t>
      </w:r>
      <w:r>
        <w:rPr>
          <w:rFonts w:eastAsia="宋体" w:hint="eastAsia"/>
          <w:szCs w:val="20"/>
          <w:lang w:eastAsia="zh-CN"/>
        </w:rPr>
        <w:t>20</w:t>
      </w:r>
      <w:r w:rsidR="00BD1688">
        <w:rPr>
          <w:rFonts w:eastAsia="宋体" w:hint="eastAsia"/>
          <w:szCs w:val="20"/>
          <w:lang w:eastAsia="zh-CN"/>
        </w:rPr>
        <w:t>.</w:t>
      </w:r>
    </w:p>
    <w:p w:rsidR="001D2862" w:rsidRPr="007814B5" w:rsidRDefault="001D2862" w:rsidP="00533EF4">
      <w:pPr>
        <w:pStyle w:val="a0"/>
        <w:rPr>
          <w:rFonts w:eastAsia="宋体"/>
          <w:szCs w:val="20"/>
          <w:highlight w:val="yellow"/>
          <w:lang w:eastAsia="zh-CN"/>
        </w:rPr>
      </w:pPr>
    </w:p>
    <w:sectPr w:rsidR="001D2862" w:rsidRPr="007814B5" w:rsidSect="009435B6">
      <w:headerReference w:type="default" r:id="rId15"/>
      <w:pgSz w:w="11906" w:h="16838"/>
      <w:pgMar w:top="284"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7799" w:rsidRDefault="00FE7799">
      <w:r>
        <w:separator/>
      </w:r>
    </w:p>
  </w:endnote>
  <w:endnote w:type="continuationSeparator" w:id="0">
    <w:p w:rsidR="00FE7799" w:rsidRDefault="00FE779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7799" w:rsidRDefault="00FE7799">
      <w:r>
        <w:separator/>
      </w:r>
    </w:p>
  </w:footnote>
  <w:footnote w:type="continuationSeparator" w:id="0">
    <w:p w:rsidR="00FE7799" w:rsidRDefault="00FE77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1E9F" w:rsidRDefault="001F1E9F"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91F4B"/>
    <w:multiLevelType w:val="hybridMultilevel"/>
    <w:tmpl w:val="8A566666"/>
    <w:lvl w:ilvl="0" w:tplc="ACCC974E">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8F7F46"/>
    <w:multiLevelType w:val="hybridMultilevel"/>
    <w:tmpl w:val="C600A1B8"/>
    <w:lvl w:ilvl="0" w:tplc="80D02F22">
      <w:start w:val="1"/>
      <w:numFmt w:val="bullet"/>
      <w:lvlText w:val="•"/>
      <w:lvlJc w:val="left"/>
      <w:pPr>
        <w:tabs>
          <w:tab w:val="num" w:pos="720"/>
        </w:tabs>
        <w:ind w:left="720" w:hanging="360"/>
      </w:pPr>
      <w:rPr>
        <w:rFonts w:ascii="Arial" w:hAnsi="Arial" w:hint="default"/>
      </w:rPr>
    </w:lvl>
    <w:lvl w:ilvl="1" w:tplc="B7666A26" w:tentative="1">
      <w:start w:val="1"/>
      <w:numFmt w:val="bullet"/>
      <w:lvlText w:val="•"/>
      <w:lvlJc w:val="left"/>
      <w:pPr>
        <w:tabs>
          <w:tab w:val="num" w:pos="1440"/>
        </w:tabs>
        <w:ind w:left="1440" w:hanging="360"/>
      </w:pPr>
      <w:rPr>
        <w:rFonts w:ascii="Arial" w:hAnsi="Arial" w:hint="default"/>
      </w:rPr>
    </w:lvl>
    <w:lvl w:ilvl="2" w:tplc="A6D02A64">
      <w:start w:val="1"/>
      <w:numFmt w:val="bullet"/>
      <w:lvlText w:val="•"/>
      <w:lvlJc w:val="left"/>
      <w:pPr>
        <w:tabs>
          <w:tab w:val="num" w:pos="2160"/>
        </w:tabs>
        <w:ind w:left="2160" w:hanging="360"/>
      </w:pPr>
      <w:rPr>
        <w:rFonts w:ascii="Arial" w:hAnsi="Arial" w:hint="default"/>
      </w:rPr>
    </w:lvl>
    <w:lvl w:ilvl="3" w:tplc="CA28F85A">
      <w:start w:val="783"/>
      <w:numFmt w:val="bullet"/>
      <w:lvlText w:val="•"/>
      <w:lvlJc w:val="left"/>
      <w:pPr>
        <w:tabs>
          <w:tab w:val="num" w:pos="2880"/>
        </w:tabs>
        <w:ind w:left="2880" w:hanging="360"/>
      </w:pPr>
      <w:rPr>
        <w:rFonts w:ascii="Arial" w:hAnsi="Arial" w:hint="default"/>
      </w:rPr>
    </w:lvl>
    <w:lvl w:ilvl="4" w:tplc="5FDA8B72">
      <w:start w:val="1"/>
      <w:numFmt w:val="bullet"/>
      <w:lvlText w:val="•"/>
      <w:lvlJc w:val="left"/>
      <w:pPr>
        <w:tabs>
          <w:tab w:val="num" w:pos="3600"/>
        </w:tabs>
        <w:ind w:left="3600" w:hanging="360"/>
      </w:pPr>
      <w:rPr>
        <w:rFonts w:ascii="Arial" w:hAnsi="Arial" w:hint="default"/>
      </w:rPr>
    </w:lvl>
    <w:lvl w:ilvl="5" w:tplc="1E609336" w:tentative="1">
      <w:start w:val="1"/>
      <w:numFmt w:val="bullet"/>
      <w:lvlText w:val="•"/>
      <w:lvlJc w:val="left"/>
      <w:pPr>
        <w:tabs>
          <w:tab w:val="num" w:pos="4320"/>
        </w:tabs>
        <w:ind w:left="4320" w:hanging="360"/>
      </w:pPr>
      <w:rPr>
        <w:rFonts w:ascii="Arial" w:hAnsi="Arial" w:hint="default"/>
      </w:rPr>
    </w:lvl>
    <w:lvl w:ilvl="6" w:tplc="23DE811E" w:tentative="1">
      <w:start w:val="1"/>
      <w:numFmt w:val="bullet"/>
      <w:lvlText w:val="•"/>
      <w:lvlJc w:val="left"/>
      <w:pPr>
        <w:tabs>
          <w:tab w:val="num" w:pos="5040"/>
        </w:tabs>
        <w:ind w:left="5040" w:hanging="360"/>
      </w:pPr>
      <w:rPr>
        <w:rFonts w:ascii="Arial" w:hAnsi="Arial" w:hint="default"/>
      </w:rPr>
    </w:lvl>
    <w:lvl w:ilvl="7" w:tplc="DC2E7E4E" w:tentative="1">
      <w:start w:val="1"/>
      <w:numFmt w:val="bullet"/>
      <w:lvlText w:val="•"/>
      <w:lvlJc w:val="left"/>
      <w:pPr>
        <w:tabs>
          <w:tab w:val="num" w:pos="5760"/>
        </w:tabs>
        <w:ind w:left="5760" w:hanging="360"/>
      </w:pPr>
      <w:rPr>
        <w:rFonts w:ascii="Arial" w:hAnsi="Arial" w:hint="default"/>
      </w:rPr>
    </w:lvl>
    <w:lvl w:ilvl="8" w:tplc="0A5CAD2E" w:tentative="1">
      <w:start w:val="1"/>
      <w:numFmt w:val="bullet"/>
      <w:lvlText w:val="•"/>
      <w:lvlJc w:val="left"/>
      <w:pPr>
        <w:tabs>
          <w:tab w:val="num" w:pos="6480"/>
        </w:tabs>
        <w:ind w:left="6480" w:hanging="360"/>
      </w:pPr>
      <w:rPr>
        <w:rFonts w:ascii="Arial" w:hAnsi="Arial" w:hint="default"/>
      </w:rPr>
    </w:lvl>
  </w:abstractNum>
  <w:abstractNum w:abstractNumId="2">
    <w:nsid w:val="091170B9"/>
    <w:multiLevelType w:val="hybridMultilevel"/>
    <w:tmpl w:val="711A9324"/>
    <w:lvl w:ilvl="0" w:tplc="199E37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D146208"/>
    <w:multiLevelType w:val="hybridMultilevel"/>
    <w:tmpl w:val="8648FE7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宋体"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17B939F3"/>
    <w:multiLevelType w:val="hybridMultilevel"/>
    <w:tmpl w:val="DF4E55F4"/>
    <w:lvl w:ilvl="0" w:tplc="CCEAE5AA">
      <w:start w:val="1"/>
      <w:numFmt w:val="bullet"/>
      <w:lvlText w:val="•"/>
      <w:lvlJc w:val="left"/>
      <w:pPr>
        <w:tabs>
          <w:tab w:val="num" w:pos="720"/>
        </w:tabs>
        <w:ind w:left="720" w:hanging="360"/>
      </w:pPr>
      <w:rPr>
        <w:rFonts w:ascii="Arial" w:hAnsi="Arial" w:hint="default"/>
      </w:rPr>
    </w:lvl>
    <w:lvl w:ilvl="1" w:tplc="71DCA3FC">
      <w:start w:val="1"/>
      <w:numFmt w:val="bullet"/>
      <w:lvlText w:val="•"/>
      <w:lvlJc w:val="left"/>
      <w:pPr>
        <w:tabs>
          <w:tab w:val="num" w:pos="1440"/>
        </w:tabs>
        <w:ind w:left="1440" w:hanging="360"/>
      </w:pPr>
      <w:rPr>
        <w:rFonts w:ascii="Arial" w:hAnsi="Arial" w:hint="default"/>
      </w:rPr>
    </w:lvl>
    <w:lvl w:ilvl="2" w:tplc="7F94C752" w:tentative="1">
      <w:start w:val="1"/>
      <w:numFmt w:val="bullet"/>
      <w:lvlText w:val="•"/>
      <w:lvlJc w:val="left"/>
      <w:pPr>
        <w:tabs>
          <w:tab w:val="num" w:pos="2160"/>
        </w:tabs>
        <w:ind w:left="2160" w:hanging="360"/>
      </w:pPr>
      <w:rPr>
        <w:rFonts w:ascii="Arial" w:hAnsi="Arial" w:hint="default"/>
      </w:rPr>
    </w:lvl>
    <w:lvl w:ilvl="3" w:tplc="08D2AA34" w:tentative="1">
      <w:start w:val="1"/>
      <w:numFmt w:val="bullet"/>
      <w:lvlText w:val="•"/>
      <w:lvlJc w:val="left"/>
      <w:pPr>
        <w:tabs>
          <w:tab w:val="num" w:pos="2880"/>
        </w:tabs>
        <w:ind w:left="2880" w:hanging="360"/>
      </w:pPr>
      <w:rPr>
        <w:rFonts w:ascii="Arial" w:hAnsi="Arial" w:hint="default"/>
      </w:rPr>
    </w:lvl>
    <w:lvl w:ilvl="4" w:tplc="28D00C0C" w:tentative="1">
      <w:start w:val="1"/>
      <w:numFmt w:val="bullet"/>
      <w:lvlText w:val="•"/>
      <w:lvlJc w:val="left"/>
      <w:pPr>
        <w:tabs>
          <w:tab w:val="num" w:pos="3600"/>
        </w:tabs>
        <w:ind w:left="3600" w:hanging="360"/>
      </w:pPr>
      <w:rPr>
        <w:rFonts w:ascii="Arial" w:hAnsi="Arial" w:hint="default"/>
      </w:rPr>
    </w:lvl>
    <w:lvl w:ilvl="5" w:tplc="9D2ADE80" w:tentative="1">
      <w:start w:val="1"/>
      <w:numFmt w:val="bullet"/>
      <w:lvlText w:val="•"/>
      <w:lvlJc w:val="left"/>
      <w:pPr>
        <w:tabs>
          <w:tab w:val="num" w:pos="4320"/>
        </w:tabs>
        <w:ind w:left="4320" w:hanging="360"/>
      </w:pPr>
      <w:rPr>
        <w:rFonts w:ascii="Arial" w:hAnsi="Arial" w:hint="default"/>
      </w:rPr>
    </w:lvl>
    <w:lvl w:ilvl="6" w:tplc="7E2E1DAC" w:tentative="1">
      <w:start w:val="1"/>
      <w:numFmt w:val="bullet"/>
      <w:lvlText w:val="•"/>
      <w:lvlJc w:val="left"/>
      <w:pPr>
        <w:tabs>
          <w:tab w:val="num" w:pos="5040"/>
        </w:tabs>
        <w:ind w:left="5040" w:hanging="360"/>
      </w:pPr>
      <w:rPr>
        <w:rFonts w:ascii="Arial" w:hAnsi="Arial" w:hint="default"/>
      </w:rPr>
    </w:lvl>
    <w:lvl w:ilvl="7" w:tplc="984E7996" w:tentative="1">
      <w:start w:val="1"/>
      <w:numFmt w:val="bullet"/>
      <w:lvlText w:val="•"/>
      <w:lvlJc w:val="left"/>
      <w:pPr>
        <w:tabs>
          <w:tab w:val="num" w:pos="5760"/>
        </w:tabs>
        <w:ind w:left="5760" w:hanging="360"/>
      </w:pPr>
      <w:rPr>
        <w:rFonts w:ascii="Arial" w:hAnsi="Arial" w:hint="default"/>
      </w:rPr>
    </w:lvl>
    <w:lvl w:ilvl="8" w:tplc="01DA6C54" w:tentative="1">
      <w:start w:val="1"/>
      <w:numFmt w:val="bullet"/>
      <w:lvlText w:val="•"/>
      <w:lvlJc w:val="left"/>
      <w:pPr>
        <w:tabs>
          <w:tab w:val="num" w:pos="6480"/>
        </w:tabs>
        <w:ind w:left="6480" w:hanging="360"/>
      </w:pPr>
      <w:rPr>
        <w:rFonts w:ascii="Arial" w:hAnsi="Arial" w:hint="default"/>
      </w:rPr>
    </w:lvl>
  </w:abstractNum>
  <w:abstractNum w:abstractNumId="6">
    <w:nsid w:val="1BEB3A3C"/>
    <w:multiLevelType w:val="multilevel"/>
    <w:tmpl w:val="C01204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B3435A0"/>
    <w:multiLevelType w:val="hybridMultilevel"/>
    <w:tmpl w:val="EE5AA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F803C3"/>
    <w:multiLevelType w:val="hybridMultilevel"/>
    <w:tmpl w:val="D980BB48"/>
    <w:lvl w:ilvl="0" w:tplc="0409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F555DA1"/>
    <w:multiLevelType w:val="hybridMultilevel"/>
    <w:tmpl w:val="47E6D36C"/>
    <w:lvl w:ilvl="0" w:tplc="AB2E7478">
      <w:start w:val="1"/>
      <w:numFmt w:val="bullet"/>
      <w:lvlText w:val="•"/>
      <w:lvlJc w:val="left"/>
      <w:pPr>
        <w:tabs>
          <w:tab w:val="num" w:pos="720"/>
        </w:tabs>
        <w:ind w:left="720" w:hanging="360"/>
      </w:pPr>
      <w:rPr>
        <w:rFonts w:ascii="Arial" w:hAnsi="Arial" w:hint="default"/>
      </w:rPr>
    </w:lvl>
    <w:lvl w:ilvl="1" w:tplc="79F07A7C">
      <w:start w:val="1"/>
      <w:numFmt w:val="bullet"/>
      <w:lvlText w:val="•"/>
      <w:lvlJc w:val="left"/>
      <w:pPr>
        <w:tabs>
          <w:tab w:val="num" w:pos="1440"/>
        </w:tabs>
        <w:ind w:left="1440" w:hanging="360"/>
      </w:pPr>
      <w:rPr>
        <w:rFonts w:ascii="Arial" w:hAnsi="Arial" w:hint="default"/>
      </w:rPr>
    </w:lvl>
    <w:lvl w:ilvl="2" w:tplc="68D411B2">
      <w:start w:val="783"/>
      <w:numFmt w:val="bullet"/>
      <w:lvlText w:val=""/>
      <w:lvlJc w:val="left"/>
      <w:pPr>
        <w:tabs>
          <w:tab w:val="num" w:pos="2160"/>
        </w:tabs>
        <w:ind w:left="2160" w:hanging="360"/>
      </w:pPr>
      <w:rPr>
        <w:rFonts w:ascii="Wingdings" w:hAnsi="Wingdings" w:hint="default"/>
      </w:rPr>
    </w:lvl>
    <w:lvl w:ilvl="3" w:tplc="19A08E7E" w:tentative="1">
      <w:start w:val="1"/>
      <w:numFmt w:val="bullet"/>
      <w:lvlText w:val="•"/>
      <w:lvlJc w:val="left"/>
      <w:pPr>
        <w:tabs>
          <w:tab w:val="num" w:pos="2880"/>
        </w:tabs>
        <w:ind w:left="2880" w:hanging="360"/>
      </w:pPr>
      <w:rPr>
        <w:rFonts w:ascii="Arial" w:hAnsi="Arial" w:hint="default"/>
      </w:rPr>
    </w:lvl>
    <w:lvl w:ilvl="4" w:tplc="219A93CA" w:tentative="1">
      <w:start w:val="1"/>
      <w:numFmt w:val="bullet"/>
      <w:lvlText w:val="•"/>
      <w:lvlJc w:val="left"/>
      <w:pPr>
        <w:tabs>
          <w:tab w:val="num" w:pos="3600"/>
        </w:tabs>
        <w:ind w:left="3600" w:hanging="360"/>
      </w:pPr>
      <w:rPr>
        <w:rFonts w:ascii="Arial" w:hAnsi="Arial" w:hint="default"/>
      </w:rPr>
    </w:lvl>
    <w:lvl w:ilvl="5" w:tplc="3FE8383C" w:tentative="1">
      <w:start w:val="1"/>
      <w:numFmt w:val="bullet"/>
      <w:lvlText w:val="•"/>
      <w:lvlJc w:val="left"/>
      <w:pPr>
        <w:tabs>
          <w:tab w:val="num" w:pos="4320"/>
        </w:tabs>
        <w:ind w:left="4320" w:hanging="360"/>
      </w:pPr>
      <w:rPr>
        <w:rFonts w:ascii="Arial" w:hAnsi="Arial" w:hint="default"/>
      </w:rPr>
    </w:lvl>
    <w:lvl w:ilvl="6" w:tplc="A80EB774" w:tentative="1">
      <w:start w:val="1"/>
      <w:numFmt w:val="bullet"/>
      <w:lvlText w:val="•"/>
      <w:lvlJc w:val="left"/>
      <w:pPr>
        <w:tabs>
          <w:tab w:val="num" w:pos="5040"/>
        </w:tabs>
        <w:ind w:left="5040" w:hanging="360"/>
      </w:pPr>
      <w:rPr>
        <w:rFonts w:ascii="Arial" w:hAnsi="Arial" w:hint="default"/>
      </w:rPr>
    </w:lvl>
    <w:lvl w:ilvl="7" w:tplc="5CE65C22" w:tentative="1">
      <w:start w:val="1"/>
      <w:numFmt w:val="bullet"/>
      <w:lvlText w:val="•"/>
      <w:lvlJc w:val="left"/>
      <w:pPr>
        <w:tabs>
          <w:tab w:val="num" w:pos="5760"/>
        </w:tabs>
        <w:ind w:left="5760" w:hanging="360"/>
      </w:pPr>
      <w:rPr>
        <w:rFonts w:ascii="Arial" w:hAnsi="Arial" w:hint="default"/>
      </w:rPr>
    </w:lvl>
    <w:lvl w:ilvl="8" w:tplc="154090F6" w:tentative="1">
      <w:start w:val="1"/>
      <w:numFmt w:val="bullet"/>
      <w:lvlText w:val="•"/>
      <w:lvlJc w:val="left"/>
      <w:pPr>
        <w:tabs>
          <w:tab w:val="num" w:pos="6480"/>
        </w:tabs>
        <w:ind w:left="6480" w:hanging="360"/>
      </w:pPr>
      <w:rPr>
        <w:rFonts w:ascii="Arial" w:hAnsi="Arial" w:hint="default"/>
      </w:rPr>
    </w:lvl>
  </w:abstractNum>
  <w:abstractNum w:abstractNumId="14">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nsid w:val="44EC4B7B"/>
    <w:multiLevelType w:val="hybridMultilevel"/>
    <w:tmpl w:val="D97CE302"/>
    <w:lvl w:ilvl="0" w:tplc="D324C36C">
      <w:start w:val="1"/>
      <w:numFmt w:val="bullet"/>
      <w:lvlText w:val=""/>
      <w:lvlJc w:val="left"/>
      <w:pPr>
        <w:ind w:left="360" w:hanging="360"/>
      </w:pPr>
      <w:rPr>
        <w:rFonts w:ascii="Symbol" w:hAnsi="Symbol" w:hint="default"/>
      </w:rPr>
    </w:lvl>
    <w:lvl w:ilvl="1" w:tplc="BA9A593C">
      <w:start w:val="1"/>
      <w:numFmt w:val="bullet"/>
      <w:lvlText w:val="o"/>
      <w:lvlJc w:val="left"/>
      <w:pPr>
        <w:ind w:left="1080" w:hanging="360"/>
      </w:pPr>
      <w:rPr>
        <w:rFonts w:ascii="Courier New" w:hAnsi="Courier New" w:cs="Courier New" w:hint="default"/>
      </w:rPr>
    </w:lvl>
    <w:lvl w:ilvl="2" w:tplc="CCD0EFAA">
      <w:start w:val="1"/>
      <w:numFmt w:val="bullet"/>
      <w:lvlText w:val=""/>
      <w:lvlJc w:val="left"/>
      <w:pPr>
        <w:ind w:left="1800" w:hanging="360"/>
      </w:pPr>
      <w:rPr>
        <w:rFonts w:ascii="Wingdings" w:hAnsi="Wingdings" w:hint="default"/>
      </w:rPr>
    </w:lvl>
    <w:lvl w:ilvl="3" w:tplc="EA1E08CE" w:tentative="1">
      <w:start w:val="1"/>
      <w:numFmt w:val="bullet"/>
      <w:lvlText w:val=""/>
      <w:lvlJc w:val="left"/>
      <w:pPr>
        <w:ind w:left="2520" w:hanging="360"/>
      </w:pPr>
      <w:rPr>
        <w:rFonts w:ascii="Symbol" w:hAnsi="Symbol" w:hint="default"/>
      </w:rPr>
    </w:lvl>
    <w:lvl w:ilvl="4" w:tplc="1D025822" w:tentative="1">
      <w:start w:val="1"/>
      <w:numFmt w:val="bullet"/>
      <w:lvlText w:val="o"/>
      <w:lvlJc w:val="left"/>
      <w:pPr>
        <w:ind w:left="3240" w:hanging="360"/>
      </w:pPr>
      <w:rPr>
        <w:rFonts w:ascii="Courier New" w:hAnsi="Courier New" w:cs="Courier New" w:hint="default"/>
      </w:rPr>
    </w:lvl>
    <w:lvl w:ilvl="5" w:tplc="A16640DE" w:tentative="1">
      <w:start w:val="1"/>
      <w:numFmt w:val="bullet"/>
      <w:lvlText w:val=""/>
      <w:lvlJc w:val="left"/>
      <w:pPr>
        <w:ind w:left="3960" w:hanging="360"/>
      </w:pPr>
      <w:rPr>
        <w:rFonts w:ascii="Wingdings" w:hAnsi="Wingdings" w:hint="default"/>
      </w:rPr>
    </w:lvl>
    <w:lvl w:ilvl="6" w:tplc="07E6687C" w:tentative="1">
      <w:start w:val="1"/>
      <w:numFmt w:val="bullet"/>
      <w:lvlText w:val=""/>
      <w:lvlJc w:val="left"/>
      <w:pPr>
        <w:ind w:left="4680" w:hanging="360"/>
      </w:pPr>
      <w:rPr>
        <w:rFonts w:ascii="Symbol" w:hAnsi="Symbol" w:hint="default"/>
      </w:rPr>
    </w:lvl>
    <w:lvl w:ilvl="7" w:tplc="F96AF88A" w:tentative="1">
      <w:start w:val="1"/>
      <w:numFmt w:val="bullet"/>
      <w:lvlText w:val="o"/>
      <w:lvlJc w:val="left"/>
      <w:pPr>
        <w:ind w:left="5400" w:hanging="360"/>
      </w:pPr>
      <w:rPr>
        <w:rFonts w:ascii="Courier New" w:hAnsi="Courier New" w:cs="Courier New" w:hint="default"/>
      </w:rPr>
    </w:lvl>
    <w:lvl w:ilvl="8" w:tplc="7D0256B2" w:tentative="1">
      <w:start w:val="1"/>
      <w:numFmt w:val="bullet"/>
      <w:lvlText w:val=""/>
      <w:lvlJc w:val="left"/>
      <w:pPr>
        <w:ind w:left="6120" w:hanging="360"/>
      </w:pPr>
      <w:rPr>
        <w:rFonts w:ascii="Wingdings" w:hAnsi="Wingdings" w:hint="default"/>
      </w:r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9">
    <w:nsid w:val="55AA1D38"/>
    <w:multiLevelType w:val="hybridMultilevel"/>
    <w:tmpl w:val="5B788322"/>
    <w:lvl w:ilvl="0" w:tplc="73B45E60">
      <w:start w:val="1"/>
      <w:numFmt w:val="bullet"/>
      <w:lvlText w:val=""/>
      <w:lvlJc w:val="left"/>
      <w:pPr>
        <w:ind w:left="1560" w:hanging="420"/>
      </w:pPr>
      <w:rPr>
        <w:rFonts w:ascii="Symbol" w:hAnsi="Symbol" w:hint="default"/>
      </w:rPr>
    </w:lvl>
    <w:lvl w:ilvl="1" w:tplc="1276B5EE" w:tentative="1">
      <w:start w:val="1"/>
      <w:numFmt w:val="bullet"/>
      <w:lvlText w:val=""/>
      <w:lvlJc w:val="left"/>
      <w:pPr>
        <w:ind w:left="1980" w:hanging="420"/>
      </w:pPr>
      <w:rPr>
        <w:rFonts w:ascii="Wingdings" w:hAnsi="Wingdings" w:hint="default"/>
      </w:rPr>
    </w:lvl>
    <w:lvl w:ilvl="2" w:tplc="0D640F9E" w:tentative="1">
      <w:start w:val="1"/>
      <w:numFmt w:val="bullet"/>
      <w:lvlText w:val=""/>
      <w:lvlJc w:val="left"/>
      <w:pPr>
        <w:ind w:left="2400" w:hanging="420"/>
      </w:pPr>
      <w:rPr>
        <w:rFonts w:ascii="Wingdings" w:hAnsi="Wingdings" w:hint="default"/>
      </w:rPr>
    </w:lvl>
    <w:lvl w:ilvl="3" w:tplc="8EFE1858" w:tentative="1">
      <w:start w:val="1"/>
      <w:numFmt w:val="bullet"/>
      <w:lvlText w:val=""/>
      <w:lvlJc w:val="left"/>
      <w:pPr>
        <w:ind w:left="2820" w:hanging="420"/>
      </w:pPr>
      <w:rPr>
        <w:rFonts w:ascii="Wingdings" w:hAnsi="Wingdings" w:hint="default"/>
      </w:rPr>
    </w:lvl>
    <w:lvl w:ilvl="4" w:tplc="41DE69A4" w:tentative="1">
      <w:start w:val="1"/>
      <w:numFmt w:val="bullet"/>
      <w:lvlText w:val=""/>
      <w:lvlJc w:val="left"/>
      <w:pPr>
        <w:ind w:left="3240" w:hanging="420"/>
      </w:pPr>
      <w:rPr>
        <w:rFonts w:ascii="Wingdings" w:hAnsi="Wingdings" w:hint="default"/>
      </w:rPr>
    </w:lvl>
    <w:lvl w:ilvl="5" w:tplc="3294D6EE" w:tentative="1">
      <w:start w:val="1"/>
      <w:numFmt w:val="bullet"/>
      <w:lvlText w:val=""/>
      <w:lvlJc w:val="left"/>
      <w:pPr>
        <w:ind w:left="3660" w:hanging="420"/>
      </w:pPr>
      <w:rPr>
        <w:rFonts w:ascii="Wingdings" w:hAnsi="Wingdings" w:hint="default"/>
      </w:rPr>
    </w:lvl>
    <w:lvl w:ilvl="6" w:tplc="226E3D06" w:tentative="1">
      <w:start w:val="1"/>
      <w:numFmt w:val="bullet"/>
      <w:lvlText w:val=""/>
      <w:lvlJc w:val="left"/>
      <w:pPr>
        <w:ind w:left="4080" w:hanging="420"/>
      </w:pPr>
      <w:rPr>
        <w:rFonts w:ascii="Wingdings" w:hAnsi="Wingdings" w:hint="default"/>
      </w:rPr>
    </w:lvl>
    <w:lvl w:ilvl="7" w:tplc="70666ED8" w:tentative="1">
      <w:start w:val="1"/>
      <w:numFmt w:val="bullet"/>
      <w:lvlText w:val=""/>
      <w:lvlJc w:val="left"/>
      <w:pPr>
        <w:ind w:left="4500" w:hanging="420"/>
      </w:pPr>
      <w:rPr>
        <w:rFonts w:ascii="Wingdings" w:hAnsi="Wingdings" w:hint="default"/>
      </w:rPr>
    </w:lvl>
    <w:lvl w:ilvl="8" w:tplc="DA1E47A0" w:tentative="1">
      <w:start w:val="1"/>
      <w:numFmt w:val="bullet"/>
      <w:lvlText w:val=""/>
      <w:lvlJc w:val="left"/>
      <w:pPr>
        <w:ind w:left="4920" w:hanging="420"/>
      </w:pPr>
      <w:rPr>
        <w:rFonts w:ascii="Wingdings" w:hAnsi="Wingdings" w:hint="default"/>
      </w:rPr>
    </w:lvl>
  </w:abstractNum>
  <w:abstractNum w:abstractNumId="20">
    <w:nsid w:val="56815BE2"/>
    <w:multiLevelType w:val="hybridMultilevel"/>
    <w:tmpl w:val="84F42260"/>
    <w:lvl w:ilvl="0" w:tplc="B3B47A6E">
      <w:start w:val="1"/>
      <w:numFmt w:val="decimal"/>
      <w:pStyle w:val="CharCharCharCharCharChar"/>
      <w:lvlText w:val="[%1]"/>
      <w:lvlJc w:val="left"/>
      <w:pPr>
        <w:tabs>
          <w:tab w:val="num" w:pos="567"/>
        </w:tabs>
        <w:ind w:left="0" w:firstLine="0"/>
      </w:pPr>
      <w:rPr>
        <w:rFonts w:hint="default"/>
      </w:rPr>
    </w:lvl>
    <w:lvl w:ilvl="1" w:tplc="7526BA80" w:tentative="1">
      <w:start w:val="1"/>
      <w:numFmt w:val="lowerLetter"/>
      <w:lvlText w:val="%2."/>
      <w:lvlJc w:val="left"/>
      <w:pPr>
        <w:tabs>
          <w:tab w:val="num" w:pos="1440"/>
        </w:tabs>
        <w:ind w:left="1440" w:hanging="360"/>
      </w:pPr>
    </w:lvl>
    <w:lvl w:ilvl="2" w:tplc="395AA668" w:tentative="1">
      <w:start w:val="1"/>
      <w:numFmt w:val="lowerRoman"/>
      <w:lvlText w:val="%3."/>
      <w:lvlJc w:val="right"/>
      <w:pPr>
        <w:tabs>
          <w:tab w:val="num" w:pos="2160"/>
        </w:tabs>
        <w:ind w:left="2160" w:hanging="180"/>
      </w:pPr>
    </w:lvl>
    <w:lvl w:ilvl="3" w:tplc="60E0D884" w:tentative="1">
      <w:start w:val="1"/>
      <w:numFmt w:val="decimal"/>
      <w:lvlText w:val="%4."/>
      <w:lvlJc w:val="left"/>
      <w:pPr>
        <w:tabs>
          <w:tab w:val="num" w:pos="2880"/>
        </w:tabs>
        <w:ind w:left="2880" w:hanging="360"/>
      </w:pPr>
    </w:lvl>
    <w:lvl w:ilvl="4" w:tplc="FD7866F2" w:tentative="1">
      <w:start w:val="1"/>
      <w:numFmt w:val="lowerLetter"/>
      <w:lvlText w:val="%5."/>
      <w:lvlJc w:val="left"/>
      <w:pPr>
        <w:tabs>
          <w:tab w:val="num" w:pos="3600"/>
        </w:tabs>
        <w:ind w:left="3600" w:hanging="360"/>
      </w:pPr>
    </w:lvl>
    <w:lvl w:ilvl="5" w:tplc="EF4A98DA" w:tentative="1">
      <w:start w:val="1"/>
      <w:numFmt w:val="lowerRoman"/>
      <w:lvlText w:val="%6."/>
      <w:lvlJc w:val="right"/>
      <w:pPr>
        <w:tabs>
          <w:tab w:val="num" w:pos="4320"/>
        </w:tabs>
        <w:ind w:left="4320" w:hanging="180"/>
      </w:pPr>
    </w:lvl>
    <w:lvl w:ilvl="6" w:tplc="896EDE0A" w:tentative="1">
      <w:start w:val="1"/>
      <w:numFmt w:val="decimal"/>
      <w:lvlText w:val="%7."/>
      <w:lvlJc w:val="left"/>
      <w:pPr>
        <w:tabs>
          <w:tab w:val="num" w:pos="5040"/>
        </w:tabs>
        <w:ind w:left="5040" w:hanging="360"/>
      </w:pPr>
    </w:lvl>
    <w:lvl w:ilvl="7" w:tplc="AF026418" w:tentative="1">
      <w:start w:val="1"/>
      <w:numFmt w:val="lowerLetter"/>
      <w:lvlText w:val="%8."/>
      <w:lvlJc w:val="left"/>
      <w:pPr>
        <w:tabs>
          <w:tab w:val="num" w:pos="5760"/>
        </w:tabs>
        <w:ind w:left="5760" w:hanging="360"/>
      </w:pPr>
    </w:lvl>
    <w:lvl w:ilvl="8" w:tplc="804A05B0" w:tentative="1">
      <w:start w:val="1"/>
      <w:numFmt w:val="lowerRoman"/>
      <w:lvlText w:val="%9."/>
      <w:lvlJc w:val="right"/>
      <w:pPr>
        <w:tabs>
          <w:tab w:val="num" w:pos="6480"/>
        </w:tabs>
        <w:ind w:left="6480" w:hanging="180"/>
      </w:pPr>
    </w:lvl>
  </w:abstractNum>
  <w:abstractNum w:abstractNumId="21">
    <w:nsid w:val="58406764"/>
    <w:multiLevelType w:val="multilevel"/>
    <w:tmpl w:val="58406764"/>
    <w:lvl w:ilvl="0">
      <w:start w:val="1"/>
      <w:numFmt w:val="bullet"/>
      <w:lvlText w:val=""/>
      <w:lvlJc w:val="left"/>
      <w:pPr>
        <w:ind w:left="360" w:hanging="360"/>
      </w:pPr>
      <w:rPr>
        <w:rFonts w:ascii="Symbol" w:hAnsi="Symbol" w:hint="default"/>
      </w:rPr>
    </w:lvl>
    <w:lvl w:ilvl="1">
      <w:start w:val="5"/>
      <w:numFmt w:val="bullet"/>
      <w:lvlText w:val="-"/>
      <w:lvlJc w:val="left"/>
      <w:pPr>
        <w:ind w:left="1080" w:hanging="360"/>
      </w:pPr>
      <w:rPr>
        <w:rFonts w:ascii="Times" w:eastAsia="MS Mincho" w:hAnsi="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nsid w:val="5A9269F7"/>
    <w:multiLevelType w:val="hybridMultilevel"/>
    <w:tmpl w:val="F738CBF4"/>
    <w:lvl w:ilvl="0" w:tplc="24369014">
      <w:start w:val="1"/>
      <w:numFmt w:val="bullet"/>
      <w:lvlText w:val=""/>
      <w:lvlJc w:val="left"/>
      <w:pPr>
        <w:ind w:left="420" w:hanging="420"/>
      </w:pPr>
      <w:rPr>
        <w:rFonts w:ascii="Wingdings" w:hAnsi="Wingdings" w:hint="default"/>
      </w:rPr>
    </w:lvl>
    <w:lvl w:ilvl="1" w:tplc="B28071AA" w:tentative="1">
      <w:start w:val="1"/>
      <w:numFmt w:val="bullet"/>
      <w:lvlText w:val=""/>
      <w:lvlJc w:val="left"/>
      <w:pPr>
        <w:ind w:left="840" w:hanging="420"/>
      </w:pPr>
      <w:rPr>
        <w:rFonts w:ascii="Wingdings" w:hAnsi="Wingdings" w:hint="default"/>
      </w:rPr>
    </w:lvl>
    <w:lvl w:ilvl="2" w:tplc="F15CF11A" w:tentative="1">
      <w:start w:val="1"/>
      <w:numFmt w:val="bullet"/>
      <w:lvlText w:val=""/>
      <w:lvlJc w:val="left"/>
      <w:pPr>
        <w:ind w:left="1260" w:hanging="420"/>
      </w:pPr>
      <w:rPr>
        <w:rFonts w:ascii="Wingdings" w:hAnsi="Wingdings" w:hint="default"/>
      </w:rPr>
    </w:lvl>
    <w:lvl w:ilvl="3" w:tplc="319EC8BC" w:tentative="1">
      <w:start w:val="1"/>
      <w:numFmt w:val="bullet"/>
      <w:lvlText w:val=""/>
      <w:lvlJc w:val="left"/>
      <w:pPr>
        <w:ind w:left="1680" w:hanging="420"/>
      </w:pPr>
      <w:rPr>
        <w:rFonts w:ascii="Wingdings" w:hAnsi="Wingdings" w:hint="default"/>
      </w:rPr>
    </w:lvl>
    <w:lvl w:ilvl="4" w:tplc="68C49332" w:tentative="1">
      <w:start w:val="1"/>
      <w:numFmt w:val="bullet"/>
      <w:lvlText w:val=""/>
      <w:lvlJc w:val="left"/>
      <w:pPr>
        <w:ind w:left="2100" w:hanging="420"/>
      </w:pPr>
      <w:rPr>
        <w:rFonts w:ascii="Wingdings" w:hAnsi="Wingdings" w:hint="default"/>
      </w:rPr>
    </w:lvl>
    <w:lvl w:ilvl="5" w:tplc="664CF522" w:tentative="1">
      <w:start w:val="1"/>
      <w:numFmt w:val="bullet"/>
      <w:lvlText w:val=""/>
      <w:lvlJc w:val="left"/>
      <w:pPr>
        <w:ind w:left="2520" w:hanging="420"/>
      </w:pPr>
      <w:rPr>
        <w:rFonts w:ascii="Wingdings" w:hAnsi="Wingdings" w:hint="default"/>
      </w:rPr>
    </w:lvl>
    <w:lvl w:ilvl="6" w:tplc="9F04DC26" w:tentative="1">
      <w:start w:val="1"/>
      <w:numFmt w:val="bullet"/>
      <w:lvlText w:val=""/>
      <w:lvlJc w:val="left"/>
      <w:pPr>
        <w:ind w:left="2940" w:hanging="420"/>
      </w:pPr>
      <w:rPr>
        <w:rFonts w:ascii="Wingdings" w:hAnsi="Wingdings" w:hint="default"/>
      </w:rPr>
    </w:lvl>
    <w:lvl w:ilvl="7" w:tplc="5DAE6996" w:tentative="1">
      <w:start w:val="1"/>
      <w:numFmt w:val="bullet"/>
      <w:lvlText w:val=""/>
      <w:lvlJc w:val="left"/>
      <w:pPr>
        <w:ind w:left="3360" w:hanging="420"/>
      </w:pPr>
      <w:rPr>
        <w:rFonts w:ascii="Wingdings" w:hAnsi="Wingdings" w:hint="default"/>
      </w:rPr>
    </w:lvl>
    <w:lvl w:ilvl="8" w:tplc="16A07F40" w:tentative="1">
      <w:start w:val="1"/>
      <w:numFmt w:val="bullet"/>
      <w:lvlText w:val=""/>
      <w:lvlJc w:val="left"/>
      <w:pPr>
        <w:ind w:left="3780" w:hanging="420"/>
      </w:pPr>
      <w:rPr>
        <w:rFonts w:ascii="Wingdings" w:hAnsi="Wingdings" w:hint="default"/>
      </w:rPr>
    </w:lvl>
  </w:abstractNum>
  <w:abstractNum w:abstractNumId="23">
    <w:nsid w:val="5E2D2D28"/>
    <w:multiLevelType w:val="hybridMultilevel"/>
    <w:tmpl w:val="E6F250B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E5B05B3"/>
    <w:multiLevelType w:val="hybridMultilevel"/>
    <w:tmpl w:val="86FCEC4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E8B069BE">
      <w:numFmt w:val="bullet"/>
      <w:lvlText w:val="-"/>
      <w:lvlJc w:val="left"/>
      <w:pPr>
        <w:ind w:left="1200" w:hanging="36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82F1021"/>
    <w:multiLevelType w:val="hybridMultilevel"/>
    <w:tmpl w:val="8C5635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nsid w:val="736D6E2A"/>
    <w:multiLevelType w:val="hybridMultilevel"/>
    <w:tmpl w:val="2A94F242"/>
    <w:lvl w:ilvl="0" w:tplc="A2DAF2E0">
      <w:start w:val="1"/>
      <w:numFmt w:val="decimal"/>
      <w:pStyle w:val="2"/>
      <w:lvlText w:val="[%1]"/>
      <w:lvlJc w:val="left"/>
      <w:pPr>
        <w:tabs>
          <w:tab w:val="num" w:pos="2041"/>
        </w:tabs>
        <w:ind w:left="2041" w:hanging="737"/>
      </w:pPr>
      <w:rPr>
        <w:rFonts w:hint="default"/>
      </w:rPr>
    </w:lvl>
    <w:lvl w:ilvl="1" w:tplc="01543034" w:tentative="1">
      <w:start w:val="1"/>
      <w:numFmt w:val="lowerLetter"/>
      <w:lvlText w:val="%2."/>
      <w:lvlJc w:val="left"/>
      <w:pPr>
        <w:tabs>
          <w:tab w:val="num" w:pos="1440"/>
        </w:tabs>
        <w:ind w:left="1440" w:hanging="360"/>
      </w:pPr>
    </w:lvl>
    <w:lvl w:ilvl="2" w:tplc="A616157A" w:tentative="1">
      <w:start w:val="1"/>
      <w:numFmt w:val="lowerRoman"/>
      <w:lvlText w:val="%3."/>
      <w:lvlJc w:val="right"/>
      <w:pPr>
        <w:tabs>
          <w:tab w:val="num" w:pos="2160"/>
        </w:tabs>
        <w:ind w:left="2160" w:hanging="180"/>
      </w:pPr>
    </w:lvl>
    <w:lvl w:ilvl="3" w:tplc="3ADED8FA" w:tentative="1">
      <w:start w:val="1"/>
      <w:numFmt w:val="decimal"/>
      <w:lvlText w:val="%4."/>
      <w:lvlJc w:val="left"/>
      <w:pPr>
        <w:tabs>
          <w:tab w:val="num" w:pos="2880"/>
        </w:tabs>
        <w:ind w:left="2880" w:hanging="360"/>
      </w:pPr>
    </w:lvl>
    <w:lvl w:ilvl="4" w:tplc="663EE38C" w:tentative="1">
      <w:start w:val="1"/>
      <w:numFmt w:val="lowerLetter"/>
      <w:lvlText w:val="%5."/>
      <w:lvlJc w:val="left"/>
      <w:pPr>
        <w:tabs>
          <w:tab w:val="num" w:pos="3600"/>
        </w:tabs>
        <w:ind w:left="3600" w:hanging="360"/>
      </w:pPr>
    </w:lvl>
    <w:lvl w:ilvl="5" w:tplc="309A0474" w:tentative="1">
      <w:start w:val="1"/>
      <w:numFmt w:val="lowerRoman"/>
      <w:lvlText w:val="%6."/>
      <w:lvlJc w:val="right"/>
      <w:pPr>
        <w:tabs>
          <w:tab w:val="num" w:pos="4320"/>
        </w:tabs>
        <w:ind w:left="4320" w:hanging="180"/>
      </w:pPr>
    </w:lvl>
    <w:lvl w:ilvl="6" w:tplc="51C8F570" w:tentative="1">
      <w:start w:val="1"/>
      <w:numFmt w:val="decimal"/>
      <w:lvlText w:val="%7."/>
      <w:lvlJc w:val="left"/>
      <w:pPr>
        <w:tabs>
          <w:tab w:val="num" w:pos="5040"/>
        </w:tabs>
        <w:ind w:left="5040" w:hanging="360"/>
      </w:pPr>
    </w:lvl>
    <w:lvl w:ilvl="7" w:tplc="7D4C7058" w:tentative="1">
      <w:start w:val="1"/>
      <w:numFmt w:val="lowerLetter"/>
      <w:lvlText w:val="%8."/>
      <w:lvlJc w:val="left"/>
      <w:pPr>
        <w:tabs>
          <w:tab w:val="num" w:pos="5760"/>
        </w:tabs>
        <w:ind w:left="5760" w:hanging="360"/>
      </w:pPr>
    </w:lvl>
    <w:lvl w:ilvl="8" w:tplc="3EE4247A" w:tentative="1">
      <w:start w:val="1"/>
      <w:numFmt w:val="lowerRoman"/>
      <w:lvlText w:val="%9."/>
      <w:lvlJc w:val="right"/>
      <w:pPr>
        <w:tabs>
          <w:tab w:val="num" w:pos="6480"/>
        </w:tabs>
        <w:ind w:left="6480" w:hanging="180"/>
      </w:pPr>
    </w:lvl>
  </w:abstractNum>
  <w:abstractNum w:abstractNumId="2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9">
    <w:nsid w:val="7C68704B"/>
    <w:multiLevelType w:val="hybridMultilevel"/>
    <w:tmpl w:val="7D2EDCA6"/>
    <w:lvl w:ilvl="0" w:tplc="45C04766">
      <w:start w:val="1"/>
      <w:numFmt w:val="decimal"/>
      <w:lvlText w:val="[%1]"/>
      <w:lvlJc w:val="left"/>
      <w:pPr>
        <w:tabs>
          <w:tab w:val="num" w:pos="420"/>
        </w:tabs>
        <w:ind w:left="420" w:hanging="420"/>
      </w:pPr>
      <w:rPr>
        <w:rFonts w:hint="eastAsia"/>
      </w:rPr>
    </w:lvl>
    <w:lvl w:ilvl="1" w:tplc="6A360BC6" w:tentative="1">
      <w:start w:val="1"/>
      <w:numFmt w:val="lowerLetter"/>
      <w:lvlText w:val="%2)"/>
      <w:lvlJc w:val="left"/>
      <w:pPr>
        <w:tabs>
          <w:tab w:val="num" w:pos="840"/>
        </w:tabs>
        <w:ind w:left="840" w:hanging="420"/>
      </w:pPr>
    </w:lvl>
    <w:lvl w:ilvl="2" w:tplc="1136CB7E" w:tentative="1">
      <w:start w:val="1"/>
      <w:numFmt w:val="lowerRoman"/>
      <w:lvlText w:val="%3."/>
      <w:lvlJc w:val="right"/>
      <w:pPr>
        <w:tabs>
          <w:tab w:val="num" w:pos="1260"/>
        </w:tabs>
        <w:ind w:left="1260" w:hanging="420"/>
      </w:pPr>
    </w:lvl>
    <w:lvl w:ilvl="3" w:tplc="46B29FEA" w:tentative="1">
      <w:start w:val="1"/>
      <w:numFmt w:val="decimal"/>
      <w:lvlText w:val="%4."/>
      <w:lvlJc w:val="left"/>
      <w:pPr>
        <w:tabs>
          <w:tab w:val="num" w:pos="1680"/>
        </w:tabs>
        <w:ind w:left="1680" w:hanging="420"/>
      </w:pPr>
    </w:lvl>
    <w:lvl w:ilvl="4" w:tplc="6CCA0AAE" w:tentative="1">
      <w:start w:val="1"/>
      <w:numFmt w:val="lowerLetter"/>
      <w:lvlText w:val="%5)"/>
      <w:lvlJc w:val="left"/>
      <w:pPr>
        <w:tabs>
          <w:tab w:val="num" w:pos="2100"/>
        </w:tabs>
        <w:ind w:left="2100" w:hanging="420"/>
      </w:pPr>
    </w:lvl>
    <w:lvl w:ilvl="5" w:tplc="F0A23C54" w:tentative="1">
      <w:start w:val="1"/>
      <w:numFmt w:val="lowerRoman"/>
      <w:lvlText w:val="%6."/>
      <w:lvlJc w:val="right"/>
      <w:pPr>
        <w:tabs>
          <w:tab w:val="num" w:pos="2520"/>
        </w:tabs>
        <w:ind w:left="2520" w:hanging="420"/>
      </w:pPr>
    </w:lvl>
    <w:lvl w:ilvl="6" w:tplc="EDBE39D4" w:tentative="1">
      <w:start w:val="1"/>
      <w:numFmt w:val="decimal"/>
      <w:lvlText w:val="%7."/>
      <w:lvlJc w:val="left"/>
      <w:pPr>
        <w:tabs>
          <w:tab w:val="num" w:pos="2940"/>
        </w:tabs>
        <w:ind w:left="2940" w:hanging="420"/>
      </w:pPr>
    </w:lvl>
    <w:lvl w:ilvl="7" w:tplc="CBBC7FD0" w:tentative="1">
      <w:start w:val="1"/>
      <w:numFmt w:val="lowerLetter"/>
      <w:lvlText w:val="%8)"/>
      <w:lvlJc w:val="left"/>
      <w:pPr>
        <w:tabs>
          <w:tab w:val="num" w:pos="3360"/>
        </w:tabs>
        <w:ind w:left="3360" w:hanging="420"/>
      </w:pPr>
    </w:lvl>
    <w:lvl w:ilvl="8" w:tplc="B2586124" w:tentative="1">
      <w:start w:val="1"/>
      <w:numFmt w:val="lowerRoman"/>
      <w:lvlText w:val="%9."/>
      <w:lvlJc w:val="right"/>
      <w:pPr>
        <w:tabs>
          <w:tab w:val="num" w:pos="3780"/>
        </w:tabs>
        <w:ind w:left="3780" w:hanging="420"/>
      </w:pPr>
    </w:lvl>
  </w:abstractNum>
  <w:num w:numId="1">
    <w:abstractNumId w:val="28"/>
  </w:num>
  <w:num w:numId="2">
    <w:abstractNumId w:val="20"/>
  </w:num>
  <w:num w:numId="3">
    <w:abstractNumId w:val="27"/>
  </w:num>
  <w:num w:numId="4">
    <w:abstractNumId w:val="14"/>
  </w:num>
  <w:num w:numId="5">
    <w:abstractNumId w:val="26"/>
  </w:num>
  <w:num w:numId="6">
    <w:abstractNumId w:val="29"/>
  </w:num>
  <w:num w:numId="7">
    <w:abstractNumId w:val="18"/>
  </w:num>
  <w:num w:numId="8">
    <w:abstractNumId w:val="16"/>
  </w:num>
  <w:num w:numId="9">
    <w:abstractNumId w:val="4"/>
  </w:num>
  <w:num w:numId="10">
    <w:abstractNumId w:val="2"/>
  </w:num>
  <w:num w:numId="11">
    <w:abstractNumId w:val="0"/>
  </w:num>
  <w:num w:numId="12">
    <w:abstractNumId w:val="21"/>
  </w:num>
  <w:num w:numId="13">
    <w:abstractNumId w:val="9"/>
  </w:num>
  <w:num w:numId="14">
    <w:abstractNumId w:val="15"/>
  </w:num>
  <w:num w:numId="15">
    <w:abstractNumId w:val="10"/>
  </w:num>
  <w:num w:numId="16">
    <w:abstractNumId w:val="19"/>
  </w:num>
  <w:num w:numId="17">
    <w:abstractNumId w:val="12"/>
  </w:num>
  <w:num w:numId="18">
    <w:abstractNumId w:val="6"/>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7"/>
  </w:num>
  <w:num w:numId="29">
    <w:abstractNumId w:val="22"/>
  </w:num>
  <w:num w:numId="30">
    <w:abstractNumId w:val="3"/>
  </w:num>
  <w:num w:numId="31">
    <w:abstractNumId w:val="17"/>
  </w:num>
  <w:num w:numId="32">
    <w:abstractNumId w:val="8"/>
  </w:num>
  <w:num w:numId="33">
    <w:abstractNumId w:val="11"/>
  </w:num>
  <w:num w:numId="34">
    <w:abstractNumId w:val="23"/>
  </w:num>
  <w:num w:numId="35">
    <w:abstractNumId w:val="13"/>
  </w:num>
  <w:num w:numId="36">
    <w:abstractNumId w:val="5"/>
  </w:num>
  <w:num w:numId="37">
    <w:abstractNumId w:val="1"/>
  </w:num>
  <w:num w:numId="38">
    <w:abstractNumId w:val="2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Xiaohang V3">
    <w15:presenceInfo w15:providerId="None" w15:userId="CHEN Xiaohang V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defaultTabStop w:val="720"/>
  <w:characterSpacingControl w:val="doNotCompress"/>
  <w:hdrShapeDefaults>
    <o:shapedefaults v:ext="edit" spidmax="5122"/>
  </w:hdrShapeDefaults>
  <w:footnotePr>
    <w:footnote w:id="-1"/>
    <w:footnote w:id="0"/>
  </w:footnotePr>
  <w:endnotePr>
    <w:endnote w:id="-1"/>
    <w:endnote w:id="0"/>
  </w:endnotePr>
  <w:compat>
    <w:applyBreakingRules/>
    <w:useFELayout/>
  </w:compat>
  <w:docVars>
    <w:docVar w:name="__Grammarly_42____i" w:val="H4sIAAAAAAAEAKtWckksSQxILCpxzi/NK1GyMqwFAAEhoTITAAAA"/>
    <w:docVar w:name="__Grammarly_42___1" w:val="H4sIAAAAAAAEAKtWcslP9kxRslIyNDa0MDI1MDE1MzEzNzIwMLBU0lEKTi0uzszPAykwrQUAx6/T/iwAAAA="/>
  </w:docVars>
  <w:rsids>
    <w:rsidRoot w:val="00B87FBC"/>
    <w:rsid w:val="0000069E"/>
    <w:rsid w:val="00000765"/>
    <w:rsid w:val="00001528"/>
    <w:rsid w:val="00002134"/>
    <w:rsid w:val="00002278"/>
    <w:rsid w:val="00002B3E"/>
    <w:rsid w:val="00002BA9"/>
    <w:rsid w:val="0000314A"/>
    <w:rsid w:val="00003866"/>
    <w:rsid w:val="00003886"/>
    <w:rsid w:val="0000410D"/>
    <w:rsid w:val="0000460A"/>
    <w:rsid w:val="00004F59"/>
    <w:rsid w:val="00005012"/>
    <w:rsid w:val="0000539E"/>
    <w:rsid w:val="000054C0"/>
    <w:rsid w:val="00005A2F"/>
    <w:rsid w:val="00005C84"/>
    <w:rsid w:val="000060C1"/>
    <w:rsid w:val="000063A7"/>
    <w:rsid w:val="000065F8"/>
    <w:rsid w:val="0000694F"/>
    <w:rsid w:val="0000776D"/>
    <w:rsid w:val="0001068D"/>
    <w:rsid w:val="00010791"/>
    <w:rsid w:val="00010B7A"/>
    <w:rsid w:val="00011252"/>
    <w:rsid w:val="00011570"/>
    <w:rsid w:val="000116A5"/>
    <w:rsid w:val="00011C8C"/>
    <w:rsid w:val="00011F30"/>
    <w:rsid w:val="00011FFB"/>
    <w:rsid w:val="00012414"/>
    <w:rsid w:val="000124C4"/>
    <w:rsid w:val="000126F3"/>
    <w:rsid w:val="0001289F"/>
    <w:rsid w:val="000129C7"/>
    <w:rsid w:val="00012C4A"/>
    <w:rsid w:val="00013769"/>
    <w:rsid w:val="000137AA"/>
    <w:rsid w:val="000146F7"/>
    <w:rsid w:val="00014B69"/>
    <w:rsid w:val="00014D04"/>
    <w:rsid w:val="00015756"/>
    <w:rsid w:val="00015A87"/>
    <w:rsid w:val="00015A9B"/>
    <w:rsid w:val="00015D25"/>
    <w:rsid w:val="00016AC6"/>
    <w:rsid w:val="000170A0"/>
    <w:rsid w:val="000174AD"/>
    <w:rsid w:val="0001794A"/>
    <w:rsid w:val="00017BA4"/>
    <w:rsid w:val="00017F49"/>
    <w:rsid w:val="000208A6"/>
    <w:rsid w:val="00020A0A"/>
    <w:rsid w:val="00020A1C"/>
    <w:rsid w:val="0002188A"/>
    <w:rsid w:val="0002195F"/>
    <w:rsid w:val="000219CA"/>
    <w:rsid w:val="00021B1B"/>
    <w:rsid w:val="00021C03"/>
    <w:rsid w:val="00021CAE"/>
    <w:rsid w:val="0002272E"/>
    <w:rsid w:val="00022935"/>
    <w:rsid w:val="00022A7D"/>
    <w:rsid w:val="000241CB"/>
    <w:rsid w:val="00024B7F"/>
    <w:rsid w:val="000250AB"/>
    <w:rsid w:val="000251FA"/>
    <w:rsid w:val="0002552A"/>
    <w:rsid w:val="000255A5"/>
    <w:rsid w:val="00025863"/>
    <w:rsid w:val="0002595C"/>
    <w:rsid w:val="00025A64"/>
    <w:rsid w:val="000260C1"/>
    <w:rsid w:val="00026A35"/>
    <w:rsid w:val="0002754F"/>
    <w:rsid w:val="00030815"/>
    <w:rsid w:val="00030BD6"/>
    <w:rsid w:val="00030DFC"/>
    <w:rsid w:val="00031038"/>
    <w:rsid w:val="000312D3"/>
    <w:rsid w:val="000325F7"/>
    <w:rsid w:val="00032D7E"/>
    <w:rsid w:val="000338A4"/>
    <w:rsid w:val="000338D4"/>
    <w:rsid w:val="00033D33"/>
    <w:rsid w:val="00033D65"/>
    <w:rsid w:val="000343B6"/>
    <w:rsid w:val="000345B9"/>
    <w:rsid w:val="00034864"/>
    <w:rsid w:val="00034A6C"/>
    <w:rsid w:val="00034B6C"/>
    <w:rsid w:val="000355A2"/>
    <w:rsid w:val="0003567A"/>
    <w:rsid w:val="00035A15"/>
    <w:rsid w:val="00035C55"/>
    <w:rsid w:val="00035E82"/>
    <w:rsid w:val="0003616C"/>
    <w:rsid w:val="000362AB"/>
    <w:rsid w:val="000363AE"/>
    <w:rsid w:val="000363FD"/>
    <w:rsid w:val="000364D9"/>
    <w:rsid w:val="00036BDD"/>
    <w:rsid w:val="00036CBB"/>
    <w:rsid w:val="00036FFC"/>
    <w:rsid w:val="0003772C"/>
    <w:rsid w:val="000377D4"/>
    <w:rsid w:val="00037862"/>
    <w:rsid w:val="00037A41"/>
    <w:rsid w:val="00037ACB"/>
    <w:rsid w:val="00037DBD"/>
    <w:rsid w:val="00037E65"/>
    <w:rsid w:val="0004010C"/>
    <w:rsid w:val="00040DC2"/>
    <w:rsid w:val="000412E1"/>
    <w:rsid w:val="00041E6C"/>
    <w:rsid w:val="000421F2"/>
    <w:rsid w:val="0004224E"/>
    <w:rsid w:val="00042725"/>
    <w:rsid w:val="00042955"/>
    <w:rsid w:val="000439E7"/>
    <w:rsid w:val="00043F7C"/>
    <w:rsid w:val="00044275"/>
    <w:rsid w:val="00044623"/>
    <w:rsid w:val="00045071"/>
    <w:rsid w:val="00045870"/>
    <w:rsid w:val="000458FF"/>
    <w:rsid w:val="00047398"/>
    <w:rsid w:val="00047423"/>
    <w:rsid w:val="00047D75"/>
    <w:rsid w:val="0005056A"/>
    <w:rsid w:val="00050715"/>
    <w:rsid w:val="000517C0"/>
    <w:rsid w:val="00051C37"/>
    <w:rsid w:val="000520C7"/>
    <w:rsid w:val="0005214F"/>
    <w:rsid w:val="000521C5"/>
    <w:rsid w:val="00052777"/>
    <w:rsid w:val="000528E8"/>
    <w:rsid w:val="00052966"/>
    <w:rsid w:val="00052F8E"/>
    <w:rsid w:val="00053004"/>
    <w:rsid w:val="00053322"/>
    <w:rsid w:val="000537F7"/>
    <w:rsid w:val="00053931"/>
    <w:rsid w:val="00053D7E"/>
    <w:rsid w:val="000540C0"/>
    <w:rsid w:val="00054698"/>
    <w:rsid w:val="0005477E"/>
    <w:rsid w:val="00055401"/>
    <w:rsid w:val="000559D2"/>
    <w:rsid w:val="00055E49"/>
    <w:rsid w:val="00055F06"/>
    <w:rsid w:val="00056269"/>
    <w:rsid w:val="000564CA"/>
    <w:rsid w:val="00056659"/>
    <w:rsid w:val="00056C1F"/>
    <w:rsid w:val="00057324"/>
    <w:rsid w:val="00057BFD"/>
    <w:rsid w:val="000601A0"/>
    <w:rsid w:val="000608E3"/>
    <w:rsid w:val="00060CE4"/>
    <w:rsid w:val="000613E6"/>
    <w:rsid w:val="000628DA"/>
    <w:rsid w:val="00063301"/>
    <w:rsid w:val="000635F6"/>
    <w:rsid w:val="00063F36"/>
    <w:rsid w:val="00064086"/>
    <w:rsid w:val="0006415F"/>
    <w:rsid w:val="000641A0"/>
    <w:rsid w:val="000643C3"/>
    <w:rsid w:val="000643CC"/>
    <w:rsid w:val="000647E2"/>
    <w:rsid w:val="00065258"/>
    <w:rsid w:val="00065452"/>
    <w:rsid w:val="000658F2"/>
    <w:rsid w:val="00065A25"/>
    <w:rsid w:val="00065C86"/>
    <w:rsid w:val="0006633A"/>
    <w:rsid w:val="00066EFF"/>
    <w:rsid w:val="00067C74"/>
    <w:rsid w:val="00067D1B"/>
    <w:rsid w:val="00067D9C"/>
    <w:rsid w:val="00070BC0"/>
    <w:rsid w:val="00070F04"/>
    <w:rsid w:val="00071056"/>
    <w:rsid w:val="000710A9"/>
    <w:rsid w:val="000712F4"/>
    <w:rsid w:val="000712F8"/>
    <w:rsid w:val="00071A17"/>
    <w:rsid w:val="00071E64"/>
    <w:rsid w:val="0007205F"/>
    <w:rsid w:val="000722A7"/>
    <w:rsid w:val="00072F9F"/>
    <w:rsid w:val="000730F4"/>
    <w:rsid w:val="000731F9"/>
    <w:rsid w:val="00073240"/>
    <w:rsid w:val="0007378E"/>
    <w:rsid w:val="000738A7"/>
    <w:rsid w:val="00073D78"/>
    <w:rsid w:val="00073E62"/>
    <w:rsid w:val="00073EA3"/>
    <w:rsid w:val="000741DA"/>
    <w:rsid w:val="00074227"/>
    <w:rsid w:val="000749EF"/>
    <w:rsid w:val="00074E57"/>
    <w:rsid w:val="0007511F"/>
    <w:rsid w:val="000752DF"/>
    <w:rsid w:val="00075773"/>
    <w:rsid w:val="00075FDA"/>
    <w:rsid w:val="00076367"/>
    <w:rsid w:val="0007680E"/>
    <w:rsid w:val="00076A2B"/>
    <w:rsid w:val="00076B08"/>
    <w:rsid w:val="00076B1A"/>
    <w:rsid w:val="00076E3A"/>
    <w:rsid w:val="00077114"/>
    <w:rsid w:val="0007778A"/>
    <w:rsid w:val="00077878"/>
    <w:rsid w:val="00077C76"/>
    <w:rsid w:val="00077DB2"/>
    <w:rsid w:val="000804E1"/>
    <w:rsid w:val="000810A7"/>
    <w:rsid w:val="00081472"/>
    <w:rsid w:val="000816D8"/>
    <w:rsid w:val="000817D8"/>
    <w:rsid w:val="0008210E"/>
    <w:rsid w:val="00082927"/>
    <w:rsid w:val="00082AB1"/>
    <w:rsid w:val="0008308B"/>
    <w:rsid w:val="000831D2"/>
    <w:rsid w:val="000836AD"/>
    <w:rsid w:val="000837DE"/>
    <w:rsid w:val="00083808"/>
    <w:rsid w:val="000838E0"/>
    <w:rsid w:val="00083BE4"/>
    <w:rsid w:val="00083C3C"/>
    <w:rsid w:val="000841C4"/>
    <w:rsid w:val="000849C5"/>
    <w:rsid w:val="00084FDF"/>
    <w:rsid w:val="00085374"/>
    <w:rsid w:val="000854CF"/>
    <w:rsid w:val="00085970"/>
    <w:rsid w:val="00086187"/>
    <w:rsid w:val="0008625E"/>
    <w:rsid w:val="000863D2"/>
    <w:rsid w:val="000866CF"/>
    <w:rsid w:val="000877A5"/>
    <w:rsid w:val="000877E9"/>
    <w:rsid w:val="00087CF0"/>
    <w:rsid w:val="000900E8"/>
    <w:rsid w:val="00090FD2"/>
    <w:rsid w:val="00091100"/>
    <w:rsid w:val="000918DB"/>
    <w:rsid w:val="00091C53"/>
    <w:rsid w:val="00091C8C"/>
    <w:rsid w:val="000921EC"/>
    <w:rsid w:val="0009234A"/>
    <w:rsid w:val="000931F0"/>
    <w:rsid w:val="0009327A"/>
    <w:rsid w:val="00093374"/>
    <w:rsid w:val="00093756"/>
    <w:rsid w:val="00094600"/>
    <w:rsid w:val="00094B3C"/>
    <w:rsid w:val="00095045"/>
    <w:rsid w:val="000951E0"/>
    <w:rsid w:val="00095261"/>
    <w:rsid w:val="000954F6"/>
    <w:rsid w:val="00095889"/>
    <w:rsid w:val="00095F77"/>
    <w:rsid w:val="00096648"/>
    <w:rsid w:val="000969A0"/>
    <w:rsid w:val="000969F0"/>
    <w:rsid w:val="00096E01"/>
    <w:rsid w:val="00096F93"/>
    <w:rsid w:val="00097427"/>
    <w:rsid w:val="0009777D"/>
    <w:rsid w:val="00097909"/>
    <w:rsid w:val="00097E27"/>
    <w:rsid w:val="000A0436"/>
    <w:rsid w:val="000A07A7"/>
    <w:rsid w:val="000A09D3"/>
    <w:rsid w:val="000A1A4E"/>
    <w:rsid w:val="000A1BC9"/>
    <w:rsid w:val="000A24F9"/>
    <w:rsid w:val="000A2B56"/>
    <w:rsid w:val="000A2D2E"/>
    <w:rsid w:val="000A2DF4"/>
    <w:rsid w:val="000A3167"/>
    <w:rsid w:val="000A3FE9"/>
    <w:rsid w:val="000A4AE5"/>
    <w:rsid w:val="000A4D08"/>
    <w:rsid w:val="000A5062"/>
    <w:rsid w:val="000A535E"/>
    <w:rsid w:val="000A53D8"/>
    <w:rsid w:val="000A54DB"/>
    <w:rsid w:val="000A5784"/>
    <w:rsid w:val="000A599A"/>
    <w:rsid w:val="000A5C78"/>
    <w:rsid w:val="000A5E0C"/>
    <w:rsid w:val="000A6271"/>
    <w:rsid w:val="000A6380"/>
    <w:rsid w:val="000A6490"/>
    <w:rsid w:val="000A6BF8"/>
    <w:rsid w:val="000A6F5B"/>
    <w:rsid w:val="000B063A"/>
    <w:rsid w:val="000B0878"/>
    <w:rsid w:val="000B0969"/>
    <w:rsid w:val="000B161F"/>
    <w:rsid w:val="000B17B6"/>
    <w:rsid w:val="000B17FB"/>
    <w:rsid w:val="000B1C22"/>
    <w:rsid w:val="000B1C54"/>
    <w:rsid w:val="000B209D"/>
    <w:rsid w:val="000B2669"/>
    <w:rsid w:val="000B2F47"/>
    <w:rsid w:val="000B3216"/>
    <w:rsid w:val="000B3390"/>
    <w:rsid w:val="000B33C6"/>
    <w:rsid w:val="000B3476"/>
    <w:rsid w:val="000B36EE"/>
    <w:rsid w:val="000B38E7"/>
    <w:rsid w:val="000B3DFB"/>
    <w:rsid w:val="000B3F5F"/>
    <w:rsid w:val="000B40D1"/>
    <w:rsid w:val="000B5522"/>
    <w:rsid w:val="000B555C"/>
    <w:rsid w:val="000B55A2"/>
    <w:rsid w:val="000B5656"/>
    <w:rsid w:val="000B5806"/>
    <w:rsid w:val="000B5F99"/>
    <w:rsid w:val="000B6824"/>
    <w:rsid w:val="000B6BBD"/>
    <w:rsid w:val="000C0172"/>
    <w:rsid w:val="000C06A6"/>
    <w:rsid w:val="000C0A6A"/>
    <w:rsid w:val="000C0DE3"/>
    <w:rsid w:val="000C1001"/>
    <w:rsid w:val="000C1B5F"/>
    <w:rsid w:val="000C2208"/>
    <w:rsid w:val="000C27EF"/>
    <w:rsid w:val="000C2EEF"/>
    <w:rsid w:val="000C31B8"/>
    <w:rsid w:val="000C31FB"/>
    <w:rsid w:val="000C4AB5"/>
    <w:rsid w:val="000C4BA8"/>
    <w:rsid w:val="000C4D73"/>
    <w:rsid w:val="000C515A"/>
    <w:rsid w:val="000C59ED"/>
    <w:rsid w:val="000C5B7D"/>
    <w:rsid w:val="000C6291"/>
    <w:rsid w:val="000C6B9B"/>
    <w:rsid w:val="000D0D35"/>
    <w:rsid w:val="000D13EC"/>
    <w:rsid w:val="000D16FB"/>
    <w:rsid w:val="000D1AF7"/>
    <w:rsid w:val="000D1E97"/>
    <w:rsid w:val="000D2215"/>
    <w:rsid w:val="000D2554"/>
    <w:rsid w:val="000D284E"/>
    <w:rsid w:val="000D2B66"/>
    <w:rsid w:val="000D2C51"/>
    <w:rsid w:val="000D30E4"/>
    <w:rsid w:val="000D3112"/>
    <w:rsid w:val="000D322A"/>
    <w:rsid w:val="000D360C"/>
    <w:rsid w:val="000D3A53"/>
    <w:rsid w:val="000D3C4D"/>
    <w:rsid w:val="000D5391"/>
    <w:rsid w:val="000D540F"/>
    <w:rsid w:val="000D5504"/>
    <w:rsid w:val="000D56C5"/>
    <w:rsid w:val="000D5A1D"/>
    <w:rsid w:val="000D625F"/>
    <w:rsid w:val="000D675A"/>
    <w:rsid w:val="000D78BA"/>
    <w:rsid w:val="000E068D"/>
    <w:rsid w:val="000E07B9"/>
    <w:rsid w:val="000E07BC"/>
    <w:rsid w:val="000E0F87"/>
    <w:rsid w:val="000E126B"/>
    <w:rsid w:val="000E1909"/>
    <w:rsid w:val="000E2573"/>
    <w:rsid w:val="000E3902"/>
    <w:rsid w:val="000E3BC0"/>
    <w:rsid w:val="000E3C6B"/>
    <w:rsid w:val="000E3DB0"/>
    <w:rsid w:val="000E3FBD"/>
    <w:rsid w:val="000E43E8"/>
    <w:rsid w:val="000E4629"/>
    <w:rsid w:val="000E5AE0"/>
    <w:rsid w:val="000E5DD3"/>
    <w:rsid w:val="000E60AD"/>
    <w:rsid w:val="000E612B"/>
    <w:rsid w:val="000E643E"/>
    <w:rsid w:val="000E652A"/>
    <w:rsid w:val="000E6F9E"/>
    <w:rsid w:val="000E7159"/>
    <w:rsid w:val="000E7E98"/>
    <w:rsid w:val="000E7F62"/>
    <w:rsid w:val="000F00ED"/>
    <w:rsid w:val="000F03E7"/>
    <w:rsid w:val="000F041E"/>
    <w:rsid w:val="000F1063"/>
    <w:rsid w:val="000F11F0"/>
    <w:rsid w:val="000F1605"/>
    <w:rsid w:val="000F1B58"/>
    <w:rsid w:val="000F1EC6"/>
    <w:rsid w:val="000F1F75"/>
    <w:rsid w:val="000F1FC9"/>
    <w:rsid w:val="000F26CF"/>
    <w:rsid w:val="000F306D"/>
    <w:rsid w:val="000F30A8"/>
    <w:rsid w:val="000F332B"/>
    <w:rsid w:val="000F38D0"/>
    <w:rsid w:val="000F3AC3"/>
    <w:rsid w:val="000F3F5E"/>
    <w:rsid w:val="000F462A"/>
    <w:rsid w:val="000F57D5"/>
    <w:rsid w:val="000F5F1B"/>
    <w:rsid w:val="000F62FB"/>
    <w:rsid w:val="000F64C8"/>
    <w:rsid w:val="000F6B89"/>
    <w:rsid w:val="000F6E9B"/>
    <w:rsid w:val="000F71D0"/>
    <w:rsid w:val="000F75EA"/>
    <w:rsid w:val="000F761D"/>
    <w:rsid w:val="000F7D04"/>
    <w:rsid w:val="001005AB"/>
    <w:rsid w:val="00100693"/>
    <w:rsid w:val="001009E1"/>
    <w:rsid w:val="00100E9A"/>
    <w:rsid w:val="0010105C"/>
    <w:rsid w:val="001013FA"/>
    <w:rsid w:val="001017CA"/>
    <w:rsid w:val="001022A9"/>
    <w:rsid w:val="00102324"/>
    <w:rsid w:val="001032FB"/>
    <w:rsid w:val="00103937"/>
    <w:rsid w:val="001042D4"/>
    <w:rsid w:val="0010493D"/>
    <w:rsid w:val="00104B2A"/>
    <w:rsid w:val="00104B6C"/>
    <w:rsid w:val="00104DA0"/>
    <w:rsid w:val="00105160"/>
    <w:rsid w:val="001052F6"/>
    <w:rsid w:val="001053C1"/>
    <w:rsid w:val="00105570"/>
    <w:rsid w:val="001056CB"/>
    <w:rsid w:val="001056F1"/>
    <w:rsid w:val="00105812"/>
    <w:rsid w:val="00105943"/>
    <w:rsid w:val="00106304"/>
    <w:rsid w:val="001067A4"/>
    <w:rsid w:val="001067DB"/>
    <w:rsid w:val="00106913"/>
    <w:rsid w:val="00106AA7"/>
    <w:rsid w:val="00106BC9"/>
    <w:rsid w:val="00106E2F"/>
    <w:rsid w:val="00107204"/>
    <w:rsid w:val="00107304"/>
    <w:rsid w:val="001109E6"/>
    <w:rsid w:val="00110AF5"/>
    <w:rsid w:val="001113AF"/>
    <w:rsid w:val="00111719"/>
    <w:rsid w:val="0011198F"/>
    <w:rsid w:val="00111F66"/>
    <w:rsid w:val="001120FC"/>
    <w:rsid w:val="00112739"/>
    <w:rsid w:val="001128A8"/>
    <w:rsid w:val="00112EAF"/>
    <w:rsid w:val="00112F21"/>
    <w:rsid w:val="0011300A"/>
    <w:rsid w:val="0011322D"/>
    <w:rsid w:val="00113355"/>
    <w:rsid w:val="001135BA"/>
    <w:rsid w:val="00113783"/>
    <w:rsid w:val="00113F1C"/>
    <w:rsid w:val="0011472A"/>
    <w:rsid w:val="001148D4"/>
    <w:rsid w:val="00114BD9"/>
    <w:rsid w:val="00114D2D"/>
    <w:rsid w:val="00114DFF"/>
    <w:rsid w:val="00114F04"/>
    <w:rsid w:val="00115030"/>
    <w:rsid w:val="001151F9"/>
    <w:rsid w:val="001152B8"/>
    <w:rsid w:val="00115911"/>
    <w:rsid w:val="00117296"/>
    <w:rsid w:val="00117423"/>
    <w:rsid w:val="001174AC"/>
    <w:rsid w:val="0011759E"/>
    <w:rsid w:val="00117615"/>
    <w:rsid w:val="00117984"/>
    <w:rsid w:val="00120A72"/>
    <w:rsid w:val="001216B6"/>
    <w:rsid w:val="0012231C"/>
    <w:rsid w:val="00122469"/>
    <w:rsid w:val="001233A1"/>
    <w:rsid w:val="001239D0"/>
    <w:rsid w:val="00123B33"/>
    <w:rsid w:val="00123BF5"/>
    <w:rsid w:val="00123E23"/>
    <w:rsid w:val="00123E88"/>
    <w:rsid w:val="0012412F"/>
    <w:rsid w:val="001241B2"/>
    <w:rsid w:val="00124609"/>
    <w:rsid w:val="0012474A"/>
    <w:rsid w:val="00124BE6"/>
    <w:rsid w:val="00125C01"/>
    <w:rsid w:val="00125CA4"/>
    <w:rsid w:val="00125ED7"/>
    <w:rsid w:val="00126884"/>
    <w:rsid w:val="00126A1D"/>
    <w:rsid w:val="00126DE8"/>
    <w:rsid w:val="00127206"/>
    <w:rsid w:val="001279D0"/>
    <w:rsid w:val="00127EA2"/>
    <w:rsid w:val="00130753"/>
    <w:rsid w:val="00130B3A"/>
    <w:rsid w:val="00130B83"/>
    <w:rsid w:val="00130D32"/>
    <w:rsid w:val="00130EAE"/>
    <w:rsid w:val="00131404"/>
    <w:rsid w:val="00131663"/>
    <w:rsid w:val="00131A91"/>
    <w:rsid w:val="00131DCA"/>
    <w:rsid w:val="001326B7"/>
    <w:rsid w:val="00132BAC"/>
    <w:rsid w:val="00132CFC"/>
    <w:rsid w:val="00132DFC"/>
    <w:rsid w:val="0013361D"/>
    <w:rsid w:val="0013387E"/>
    <w:rsid w:val="0013460A"/>
    <w:rsid w:val="00134974"/>
    <w:rsid w:val="00134B9D"/>
    <w:rsid w:val="0013530E"/>
    <w:rsid w:val="00135881"/>
    <w:rsid w:val="0013594B"/>
    <w:rsid w:val="00135972"/>
    <w:rsid w:val="00135A19"/>
    <w:rsid w:val="00136087"/>
    <w:rsid w:val="00136179"/>
    <w:rsid w:val="00136218"/>
    <w:rsid w:val="001364A0"/>
    <w:rsid w:val="0013659E"/>
    <w:rsid w:val="0013688A"/>
    <w:rsid w:val="00136CD8"/>
    <w:rsid w:val="00136E70"/>
    <w:rsid w:val="00136EA1"/>
    <w:rsid w:val="00137CD3"/>
    <w:rsid w:val="001405C9"/>
    <w:rsid w:val="00140674"/>
    <w:rsid w:val="00140A67"/>
    <w:rsid w:val="00140D73"/>
    <w:rsid w:val="001410A9"/>
    <w:rsid w:val="0014158A"/>
    <w:rsid w:val="00141757"/>
    <w:rsid w:val="00141AC2"/>
    <w:rsid w:val="00141B8E"/>
    <w:rsid w:val="001421D0"/>
    <w:rsid w:val="0014226E"/>
    <w:rsid w:val="0014227B"/>
    <w:rsid w:val="001426D9"/>
    <w:rsid w:val="00142B61"/>
    <w:rsid w:val="00142F47"/>
    <w:rsid w:val="00142FE6"/>
    <w:rsid w:val="0014352B"/>
    <w:rsid w:val="00143BD9"/>
    <w:rsid w:val="0014405C"/>
    <w:rsid w:val="0014434B"/>
    <w:rsid w:val="0014440C"/>
    <w:rsid w:val="00144D06"/>
    <w:rsid w:val="00144DD5"/>
    <w:rsid w:val="001453D8"/>
    <w:rsid w:val="00145AFF"/>
    <w:rsid w:val="00145B6F"/>
    <w:rsid w:val="00145D21"/>
    <w:rsid w:val="00145DB3"/>
    <w:rsid w:val="00146069"/>
    <w:rsid w:val="00146445"/>
    <w:rsid w:val="001465B0"/>
    <w:rsid w:val="00147D37"/>
    <w:rsid w:val="00147EC9"/>
    <w:rsid w:val="00147F44"/>
    <w:rsid w:val="00150052"/>
    <w:rsid w:val="0015097A"/>
    <w:rsid w:val="001511AD"/>
    <w:rsid w:val="0015162D"/>
    <w:rsid w:val="0015172E"/>
    <w:rsid w:val="00151BB2"/>
    <w:rsid w:val="00151D76"/>
    <w:rsid w:val="00153000"/>
    <w:rsid w:val="0015312D"/>
    <w:rsid w:val="00153307"/>
    <w:rsid w:val="00153448"/>
    <w:rsid w:val="00153B15"/>
    <w:rsid w:val="00153B22"/>
    <w:rsid w:val="00153D15"/>
    <w:rsid w:val="00153F85"/>
    <w:rsid w:val="00154646"/>
    <w:rsid w:val="00154789"/>
    <w:rsid w:val="00154F45"/>
    <w:rsid w:val="00155B12"/>
    <w:rsid w:val="00155CD9"/>
    <w:rsid w:val="00156C08"/>
    <w:rsid w:val="00156CCB"/>
    <w:rsid w:val="00156EF4"/>
    <w:rsid w:val="00157061"/>
    <w:rsid w:val="00157A72"/>
    <w:rsid w:val="00157BD9"/>
    <w:rsid w:val="00157E43"/>
    <w:rsid w:val="00157FDC"/>
    <w:rsid w:val="00160C79"/>
    <w:rsid w:val="00161189"/>
    <w:rsid w:val="00161533"/>
    <w:rsid w:val="00161DC1"/>
    <w:rsid w:val="00161E41"/>
    <w:rsid w:val="0016290D"/>
    <w:rsid w:val="001631C7"/>
    <w:rsid w:val="0016331D"/>
    <w:rsid w:val="00163436"/>
    <w:rsid w:val="00163A8D"/>
    <w:rsid w:val="00164712"/>
    <w:rsid w:val="0016473C"/>
    <w:rsid w:val="00164D4A"/>
    <w:rsid w:val="0016584C"/>
    <w:rsid w:val="00165F6C"/>
    <w:rsid w:val="00165FC6"/>
    <w:rsid w:val="00166941"/>
    <w:rsid w:val="00166AE0"/>
    <w:rsid w:val="00167384"/>
    <w:rsid w:val="00167535"/>
    <w:rsid w:val="001678FF"/>
    <w:rsid w:val="00167B82"/>
    <w:rsid w:val="00167C0C"/>
    <w:rsid w:val="00167E3C"/>
    <w:rsid w:val="001701F7"/>
    <w:rsid w:val="001702B2"/>
    <w:rsid w:val="00170A16"/>
    <w:rsid w:val="00170D6E"/>
    <w:rsid w:val="00170E17"/>
    <w:rsid w:val="00170ED8"/>
    <w:rsid w:val="00171103"/>
    <w:rsid w:val="001715A4"/>
    <w:rsid w:val="00171A54"/>
    <w:rsid w:val="001728C6"/>
    <w:rsid w:val="00172D8C"/>
    <w:rsid w:val="00173048"/>
    <w:rsid w:val="001730D3"/>
    <w:rsid w:val="001743B2"/>
    <w:rsid w:val="00175564"/>
    <w:rsid w:val="0017589B"/>
    <w:rsid w:val="001759F9"/>
    <w:rsid w:val="00175EB1"/>
    <w:rsid w:val="001761D6"/>
    <w:rsid w:val="0017640D"/>
    <w:rsid w:val="00176523"/>
    <w:rsid w:val="0017669A"/>
    <w:rsid w:val="00176C64"/>
    <w:rsid w:val="00176D09"/>
    <w:rsid w:val="00176D18"/>
    <w:rsid w:val="00177528"/>
    <w:rsid w:val="00177848"/>
    <w:rsid w:val="00177CD9"/>
    <w:rsid w:val="0018041F"/>
    <w:rsid w:val="001804F9"/>
    <w:rsid w:val="00180604"/>
    <w:rsid w:val="00180707"/>
    <w:rsid w:val="001809A9"/>
    <w:rsid w:val="00180CB0"/>
    <w:rsid w:val="00181A2C"/>
    <w:rsid w:val="0018234B"/>
    <w:rsid w:val="001829FA"/>
    <w:rsid w:val="00182BDC"/>
    <w:rsid w:val="0018301B"/>
    <w:rsid w:val="00183510"/>
    <w:rsid w:val="0018370D"/>
    <w:rsid w:val="00183B87"/>
    <w:rsid w:val="00183C8D"/>
    <w:rsid w:val="00183CF9"/>
    <w:rsid w:val="00184249"/>
    <w:rsid w:val="0018573F"/>
    <w:rsid w:val="00185B5F"/>
    <w:rsid w:val="0018631F"/>
    <w:rsid w:val="00186DEA"/>
    <w:rsid w:val="00187602"/>
    <w:rsid w:val="00187F78"/>
    <w:rsid w:val="001907C4"/>
    <w:rsid w:val="001918DF"/>
    <w:rsid w:val="00191B66"/>
    <w:rsid w:val="0019214A"/>
    <w:rsid w:val="001923AB"/>
    <w:rsid w:val="001927F4"/>
    <w:rsid w:val="001928FA"/>
    <w:rsid w:val="001929DB"/>
    <w:rsid w:val="001932DB"/>
    <w:rsid w:val="0019385C"/>
    <w:rsid w:val="00193B5A"/>
    <w:rsid w:val="00193D21"/>
    <w:rsid w:val="00193FB1"/>
    <w:rsid w:val="0019423B"/>
    <w:rsid w:val="001946CC"/>
    <w:rsid w:val="00194C1C"/>
    <w:rsid w:val="001958EA"/>
    <w:rsid w:val="0019591E"/>
    <w:rsid w:val="001961CD"/>
    <w:rsid w:val="00196704"/>
    <w:rsid w:val="00196767"/>
    <w:rsid w:val="00196DC5"/>
    <w:rsid w:val="001970DE"/>
    <w:rsid w:val="00197886"/>
    <w:rsid w:val="00197A48"/>
    <w:rsid w:val="00197B0E"/>
    <w:rsid w:val="00197B2C"/>
    <w:rsid w:val="001A0275"/>
    <w:rsid w:val="001A038E"/>
    <w:rsid w:val="001A05AA"/>
    <w:rsid w:val="001A085A"/>
    <w:rsid w:val="001A181F"/>
    <w:rsid w:val="001A18A0"/>
    <w:rsid w:val="001A1CCE"/>
    <w:rsid w:val="001A1F38"/>
    <w:rsid w:val="001A2279"/>
    <w:rsid w:val="001A29E7"/>
    <w:rsid w:val="001A2C5C"/>
    <w:rsid w:val="001A2E70"/>
    <w:rsid w:val="001A3353"/>
    <w:rsid w:val="001A362D"/>
    <w:rsid w:val="001A3F69"/>
    <w:rsid w:val="001A4992"/>
    <w:rsid w:val="001A507B"/>
    <w:rsid w:val="001A510D"/>
    <w:rsid w:val="001A51EB"/>
    <w:rsid w:val="001A5408"/>
    <w:rsid w:val="001A551B"/>
    <w:rsid w:val="001A560F"/>
    <w:rsid w:val="001A5F47"/>
    <w:rsid w:val="001A63EE"/>
    <w:rsid w:val="001A6C04"/>
    <w:rsid w:val="001A70D3"/>
    <w:rsid w:val="001A727B"/>
    <w:rsid w:val="001A7549"/>
    <w:rsid w:val="001A7973"/>
    <w:rsid w:val="001A7D4F"/>
    <w:rsid w:val="001B00BE"/>
    <w:rsid w:val="001B03B7"/>
    <w:rsid w:val="001B09AD"/>
    <w:rsid w:val="001B0D59"/>
    <w:rsid w:val="001B1B7D"/>
    <w:rsid w:val="001B1D92"/>
    <w:rsid w:val="001B1E39"/>
    <w:rsid w:val="001B2228"/>
    <w:rsid w:val="001B2649"/>
    <w:rsid w:val="001B2958"/>
    <w:rsid w:val="001B2974"/>
    <w:rsid w:val="001B2F06"/>
    <w:rsid w:val="001B3934"/>
    <w:rsid w:val="001B3B5D"/>
    <w:rsid w:val="001B3BB6"/>
    <w:rsid w:val="001B3C54"/>
    <w:rsid w:val="001B41FC"/>
    <w:rsid w:val="001B4455"/>
    <w:rsid w:val="001B47A1"/>
    <w:rsid w:val="001B5F0C"/>
    <w:rsid w:val="001B64EA"/>
    <w:rsid w:val="001B6669"/>
    <w:rsid w:val="001B69CB"/>
    <w:rsid w:val="001B6EA1"/>
    <w:rsid w:val="001B7010"/>
    <w:rsid w:val="001B7323"/>
    <w:rsid w:val="001B7370"/>
    <w:rsid w:val="001B7378"/>
    <w:rsid w:val="001B749D"/>
    <w:rsid w:val="001B776E"/>
    <w:rsid w:val="001B7906"/>
    <w:rsid w:val="001B7FD2"/>
    <w:rsid w:val="001C01A8"/>
    <w:rsid w:val="001C01B7"/>
    <w:rsid w:val="001C0AF3"/>
    <w:rsid w:val="001C0BC4"/>
    <w:rsid w:val="001C113B"/>
    <w:rsid w:val="001C1456"/>
    <w:rsid w:val="001C1732"/>
    <w:rsid w:val="001C1A97"/>
    <w:rsid w:val="001C226E"/>
    <w:rsid w:val="001C2333"/>
    <w:rsid w:val="001C235F"/>
    <w:rsid w:val="001C2710"/>
    <w:rsid w:val="001C3335"/>
    <w:rsid w:val="001C3920"/>
    <w:rsid w:val="001C3B04"/>
    <w:rsid w:val="001C3D68"/>
    <w:rsid w:val="001C41EF"/>
    <w:rsid w:val="001C45FE"/>
    <w:rsid w:val="001C4D23"/>
    <w:rsid w:val="001C4F0D"/>
    <w:rsid w:val="001C56BD"/>
    <w:rsid w:val="001C56C5"/>
    <w:rsid w:val="001C5AE9"/>
    <w:rsid w:val="001C5D2D"/>
    <w:rsid w:val="001C626F"/>
    <w:rsid w:val="001C658A"/>
    <w:rsid w:val="001C70DC"/>
    <w:rsid w:val="001C7268"/>
    <w:rsid w:val="001C78FC"/>
    <w:rsid w:val="001D096F"/>
    <w:rsid w:val="001D0DD1"/>
    <w:rsid w:val="001D105F"/>
    <w:rsid w:val="001D155F"/>
    <w:rsid w:val="001D1F03"/>
    <w:rsid w:val="001D2862"/>
    <w:rsid w:val="001D2DC0"/>
    <w:rsid w:val="001D322E"/>
    <w:rsid w:val="001D3507"/>
    <w:rsid w:val="001D363E"/>
    <w:rsid w:val="001D383C"/>
    <w:rsid w:val="001D3BA4"/>
    <w:rsid w:val="001D3CC4"/>
    <w:rsid w:val="001D486E"/>
    <w:rsid w:val="001D4DB5"/>
    <w:rsid w:val="001D5940"/>
    <w:rsid w:val="001D5A23"/>
    <w:rsid w:val="001D5C94"/>
    <w:rsid w:val="001D5D9A"/>
    <w:rsid w:val="001D6C50"/>
    <w:rsid w:val="001D6E2D"/>
    <w:rsid w:val="001D74FE"/>
    <w:rsid w:val="001E02AB"/>
    <w:rsid w:val="001E078F"/>
    <w:rsid w:val="001E085D"/>
    <w:rsid w:val="001E1051"/>
    <w:rsid w:val="001E1903"/>
    <w:rsid w:val="001E1AF5"/>
    <w:rsid w:val="001E24D2"/>
    <w:rsid w:val="001E27FE"/>
    <w:rsid w:val="001E2B65"/>
    <w:rsid w:val="001E2F8C"/>
    <w:rsid w:val="001E3583"/>
    <w:rsid w:val="001E3983"/>
    <w:rsid w:val="001E3ADE"/>
    <w:rsid w:val="001E3C84"/>
    <w:rsid w:val="001E4190"/>
    <w:rsid w:val="001E43E1"/>
    <w:rsid w:val="001E44AD"/>
    <w:rsid w:val="001E44F5"/>
    <w:rsid w:val="001E4547"/>
    <w:rsid w:val="001E4A79"/>
    <w:rsid w:val="001E4B26"/>
    <w:rsid w:val="001E4C38"/>
    <w:rsid w:val="001E4EB7"/>
    <w:rsid w:val="001E59F8"/>
    <w:rsid w:val="001E5DE6"/>
    <w:rsid w:val="001E7352"/>
    <w:rsid w:val="001E7E2B"/>
    <w:rsid w:val="001F00A4"/>
    <w:rsid w:val="001F01BF"/>
    <w:rsid w:val="001F02FA"/>
    <w:rsid w:val="001F06AE"/>
    <w:rsid w:val="001F0AAC"/>
    <w:rsid w:val="001F12AC"/>
    <w:rsid w:val="001F1438"/>
    <w:rsid w:val="001F1535"/>
    <w:rsid w:val="001F16CB"/>
    <w:rsid w:val="001F1704"/>
    <w:rsid w:val="001F17E2"/>
    <w:rsid w:val="001F1CA5"/>
    <w:rsid w:val="001F1CAC"/>
    <w:rsid w:val="001F1E9F"/>
    <w:rsid w:val="001F1F19"/>
    <w:rsid w:val="001F1F7A"/>
    <w:rsid w:val="001F2C3F"/>
    <w:rsid w:val="001F2F62"/>
    <w:rsid w:val="001F3C10"/>
    <w:rsid w:val="001F3F0A"/>
    <w:rsid w:val="001F3FCA"/>
    <w:rsid w:val="001F4119"/>
    <w:rsid w:val="001F4404"/>
    <w:rsid w:val="001F47EF"/>
    <w:rsid w:val="001F4893"/>
    <w:rsid w:val="001F4BE9"/>
    <w:rsid w:val="001F4D40"/>
    <w:rsid w:val="001F526D"/>
    <w:rsid w:val="001F6754"/>
    <w:rsid w:val="001F69E0"/>
    <w:rsid w:val="001F6DC8"/>
    <w:rsid w:val="001F73AA"/>
    <w:rsid w:val="001F7B62"/>
    <w:rsid w:val="001F7C6D"/>
    <w:rsid w:val="001F7F92"/>
    <w:rsid w:val="00200073"/>
    <w:rsid w:val="0020027A"/>
    <w:rsid w:val="002007F1"/>
    <w:rsid w:val="00200972"/>
    <w:rsid w:val="0020196A"/>
    <w:rsid w:val="00201A78"/>
    <w:rsid w:val="00201D35"/>
    <w:rsid w:val="0020210B"/>
    <w:rsid w:val="00202B15"/>
    <w:rsid w:val="00203036"/>
    <w:rsid w:val="0020379F"/>
    <w:rsid w:val="00203BDA"/>
    <w:rsid w:val="00203C89"/>
    <w:rsid w:val="002043AC"/>
    <w:rsid w:val="00204DC5"/>
    <w:rsid w:val="0020540C"/>
    <w:rsid w:val="00205CE7"/>
    <w:rsid w:val="00205CED"/>
    <w:rsid w:val="00205E07"/>
    <w:rsid w:val="0020655B"/>
    <w:rsid w:val="0020658F"/>
    <w:rsid w:val="0020677C"/>
    <w:rsid w:val="00206CB7"/>
    <w:rsid w:val="00207136"/>
    <w:rsid w:val="002073DD"/>
    <w:rsid w:val="0020769D"/>
    <w:rsid w:val="002077D6"/>
    <w:rsid w:val="00207C49"/>
    <w:rsid w:val="00210CD7"/>
    <w:rsid w:val="00211124"/>
    <w:rsid w:val="002112DA"/>
    <w:rsid w:val="002119AA"/>
    <w:rsid w:val="00212102"/>
    <w:rsid w:val="0021211A"/>
    <w:rsid w:val="002121D4"/>
    <w:rsid w:val="002122EA"/>
    <w:rsid w:val="002125DA"/>
    <w:rsid w:val="00212651"/>
    <w:rsid w:val="0021268F"/>
    <w:rsid w:val="0021294F"/>
    <w:rsid w:val="00212B22"/>
    <w:rsid w:val="00212C47"/>
    <w:rsid w:val="00213096"/>
    <w:rsid w:val="002138FA"/>
    <w:rsid w:val="00213E13"/>
    <w:rsid w:val="002140A6"/>
    <w:rsid w:val="002146A8"/>
    <w:rsid w:val="00214C34"/>
    <w:rsid w:val="00214DFF"/>
    <w:rsid w:val="00214FC8"/>
    <w:rsid w:val="002151C8"/>
    <w:rsid w:val="002154E7"/>
    <w:rsid w:val="002157BD"/>
    <w:rsid w:val="00215BEB"/>
    <w:rsid w:val="00216096"/>
    <w:rsid w:val="002162CD"/>
    <w:rsid w:val="00216452"/>
    <w:rsid w:val="002164DD"/>
    <w:rsid w:val="0021696C"/>
    <w:rsid w:val="00216F7C"/>
    <w:rsid w:val="00217848"/>
    <w:rsid w:val="002179B9"/>
    <w:rsid w:val="002179E1"/>
    <w:rsid w:val="00217AE5"/>
    <w:rsid w:val="00217D5F"/>
    <w:rsid w:val="00220DAD"/>
    <w:rsid w:val="002210AD"/>
    <w:rsid w:val="002214C5"/>
    <w:rsid w:val="00221D1E"/>
    <w:rsid w:val="00221DFB"/>
    <w:rsid w:val="00221F3B"/>
    <w:rsid w:val="00222798"/>
    <w:rsid w:val="00222AEC"/>
    <w:rsid w:val="00222B25"/>
    <w:rsid w:val="00222F65"/>
    <w:rsid w:val="002230CF"/>
    <w:rsid w:val="002238CC"/>
    <w:rsid w:val="00224AB2"/>
    <w:rsid w:val="00224AD7"/>
    <w:rsid w:val="00225551"/>
    <w:rsid w:val="002257DE"/>
    <w:rsid w:val="0022609A"/>
    <w:rsid w:val="00226637"/>
    <w:rsid w:val="00226865"/>
    <w:rsid w:val="00226BB0"/>
    <w:rsid w:val="00226EED"/>
    <w:rsid w:val="00226F6A"/>
    <w:rsid w:val="002271FB"/>
    <w:rsid w:val="00227FD0"/>
    <w:rsid w:val="00230142"/>
    <w:rsid w:val="002302A9"/>
    <w:rsid w:val="002302DB"/>
    <w:rsid w:val="00230C3E"/>
    <w:rsid w:val="00230EF1"/>
    <w:rsid w:val="002313FD"/>
    <w:rsid w:val="00231E3A"/>
    <w:rsid w:val="00231EA4"/>
    <w:rsid w:val="00231FAC"/>
    <w:rsid w:val="0023222B"/>
    <w:rsid w:val="0023247D"/>
    <w:rsid w:val="00232AC3"/>
    <w:rsid w:val="00233147"/>
    <w:rsid w:val="002339F7"/>
    <w:rsid w:val="002342DD"/>
    <w:rsid w:val="002344A0"/>
    <w:rsid w:val="0023462F"/>
    <w:rsid w:val="002347EA"/>
    <w:rsid w:val="00234B22"/>
    <w:rsid w:val="00235054"/>
    <w:rsid w:val="00235259"/>
    <w:rsid w:val="002352F4"/>
    <w:rsid w:val="00235544"/>
    <w:rsid w:val="00235763"/>
    <w:rsid w:val="00235846"/>
    <w:rsid w:val="00235B6D"/>
    <w:rsid w:val="002361CA"/>
    <w:rsid w:val="00236276"/>
    <w:rsid w:val="002362E0"/>
    <w:rsid w:val="00236AA7"/>
    <w:rsid w:val="00236B8F"/>
    <w:rsid w:val="002371A6"/>
    <w:rsid w:val="002377C2"/>
    <w:rsid w:val="00237E44"/>
    <w:rsid w:val="00240150"/>
    <w:rsid w:val="00240C92"/>
    <w:rsid w:val="00240E43"/>
    <w:rsid w:val="00240E56"/>
    <w:rsid w:val="002410D3"/>
    <w:rsid w:val="002412BF"/>
    <w:rsid w:val="00241C61"/>
    <w:rsid w:val="00241EA1"/>
    <w:rsid w:val="002421B4"/>
    <w:rsid w:val="002434B9"/>
    <w:rsid w:val="00243F28"/>
    <w:rsid w:val="00243FC6"/>
    <w:rsid w:val="00244555"/>
    <w:rsid w:val="00244A81"/>
    <w:rsid w:val="00244D53"/>
    <w:rsid w:val="00244DD6"/>
    <w:rsid w:val="002457C9"/>
    <w:rsid w:val="00245F1A"/>
    <w:rsid w:val="00246192"/>
    <w:rsid w:val="002464AA"/>
    <w:rsid w:val="00246A67"/>
    <w:rsid w:val="00246BCC"/>
    <w:rsid w:val="002476BC"/>
    <w:rsid w:val="00247DCF"/>
    <w:rsid w:val="002503F2"/>
    <w:rsid w:val="002506CB"/>
    <w:rsid w:val="00250A1E"/>
    <w:rsid w:val="0025126E"/>
    <w:rsid w:val="0025135C"/>
    <w:rsid w:val="00251494"/>
    <w:rsid w:val="0025177C"/>
    <w:rsid w:val="00251EA9"/>
    <w:rsid w:val="002521C5"/>
    <w:rsid w:val="002522BE"/>
    <w:rsid w:val="0025230A"/>
    <w:rsid w:val="00252FA4"/>
    <w:rsid w:val="0025337F"/>
    <w:rsid w:val="002534E6"/>
    <w:rsid w:val="0025351C"/>
    <w:rsid w:val="002535D8"/>
    <w:rsid w:val="002543E5"/>
    <w:rsid w:val="00254C79"/>
    <w:rsid w:val="00254C8E"/>
    <w:rsid w:val="002552C6"/>
    <w:rsid w:val="00255665"/>
    <w:rsid w:val="002556C6"/>
    <w:rsid w:val="002561D1"/>
    <w:rsid w:val="00256377"/>
    <w:rsid w:val="00256B58"/>
    <w:rsid w:val="00256C8F"/>
    <w:rsid w:val="002570C3"/>
    <w:rsid w:val="002572EA"/>
    <w:rsid w:val="002573BB"/>
    <w:rsid w:val="00257841"/>
    <w:rsid w:val="00257C26"/>
    <w:rsid w:val="00260569"/>
    <w:rsid w:val="002609AD"/>
    <w:rsid w:val="002609BD"/>
    <w:rsid w:val="00260DC3"/>
    <w:rsid w:val="0026137A"/>
    <w:rsid w:val="00261624"/>
    <w:rsid w:val="00261690"/>
    <w:rsid w:val="002617E4"/>
    <w:rsid w:val="0026216F"/>
    <w:rsid w:val="00262256"/>
    <w:rsid w:val="002625DD"/>
    <w:rsid w:val="00263019"/>
    <w:rsid w:val="0026313B"/>
    <w:rsid w:val="00263828"/>
    <w:rsid w:val="00263CEB"/>
    <w:rsid w:val="0026403A"/>
    <w:rsid w:val="00264158"/>
    <w:rsid w:val="0026437D"/>
    <w:rsid w:val="0026489F"/>
    <w:rsid w:val="002648B0"/>
    <w:rsid w:val="00265690"/>
    <w:rsid w:val="00265D91"/>
    <w:rsid w:val="00265E77"/>
    <w:rsid w:val="0026661C"/>
    <w:rsid w:val="00266DE6"/>
    <w:rsid w:val="00266E6B"/>
    <w:rsid w:val="002671EC"/>
    <w:rsid w:val="0026732B"/>
    <w:rsid w:val="00267592"/>
    <w:rsid w:val="00267DBA"/>
    <w:rsid w:val="002701A0"/>
    <w:rsid w:val="00271179"/>
    <w:rsid w:val="0027121D"/>
    <w:rsid w:val="002717A3"/>
    <w:rsid w:val="00271996"/>
    <w:rsid w:val="00271E17"/>
    <w:rsid w:val="00272279"/>
    <w:rsid w:val="002723B0"/>
    <w:rsid w:val="00272414"/>
    <w:rsid w:val="00272D1C"/>
    <w:rsid w:val="00273495"/>
    <w:rsid w:val="002736D5"/>
    <w:rsid w:val="00273AA1"/>
    <w:rsid w:val="00273C79"/>
    <w:rsid w:val="00274054"/>
    <w:rsid w:val="00274641"/>
    <w:rsid w:val="002747B4"/>
    <w:rsid w:val="002748C3"/>
    <w:rsid w:val="00274C6A"/>
    <w:rsid w:val="00274FDD"/>
    <w:rsid w:val="00275037"/>
    <w:rsid w:val="0027518B"/>
    <w:rsid w:val="00275202"/>
    <w:rsid w:val="00275303"/>
    <w:rsid w:val="002754D7"/>
    <w:rsid w:val="00275952"/>
    <w:rsid w:val="00275C9B"/>
    <w:rsid w:val="00275EE8"/>
    <w:rsid w:val="0027608E"/>
    <w:rsid w:val="0027628C"/>
    <w:rsid w:val="002763EA"/>
    <w:rsid w:val="0027662B"/>
    <w:rsid w:val="002766C7"/>
    <w:rsid w:val="00276DD2"/>
    <w:rsid w:val="002802E9"/>
    <w:rsid w:val="002802F5"/>
    <w:rsid w:val="00280862"/>
    <w:rsid w:val="00280BCA"/>
    <w:rsid w:val="00280C3C"/>
    <w:rsid w:val="00281228"/>
    <w:rsid w:val="00281F30"/>
    <w:rsid w:val="00281FAD"/>
    <w:rsid w:val="00282534"/>
    <w:rsid w:val="00282695"/>
    <w:rsid w:val="00282907"/>
    <w:rsid w:val="00282FD4"/>
    <w:rsid w:val="00283BF5"/>
    <w:rsid w:val="00283D10"/>
    <w:rsid w:val="00284D1E"/>
    <w:rsid w:val="00285282"/>
    <w:rsid w:val="00285284"/>
    <w:rsid w:val="0028552C"/>
    <w:rsid w:val="00286420"/>
    <w:rsid w:val="00286779"/>
    <w:rsid w:val="002867F7"/>
    <w:rsid w:val="002871E0"/>
    <w:rsid w:val="002873E9"/>
    <w:rsid w:val="00287506"/>
    <w:rsid w:val="00287E52"/>
    <w:rsid w:val="00290D5F"/>
    <w:rsid w:val="00290FFD"/>
    <w:rsid w:val="002911A8"/>
    <w:rsid w:val="002912F0"/>
    <w:rsid w:val="00291567"/>
    <w:rsid w:val="00291868"/>
    <w:rsid w:val="00291E23"/>
    <w:rsid w:val="00291F41"/>
    <w:rsid w:val="0029239F"/>
    <w:rsid w:val="002925E0"/>
    <w:rsid w:val="00292749"/>
    <w:rsid w:val="002927B5"/>
    <w:rsid w:val="00292B79"/>
    <w:rsid w:val="00292C9D"/>
    <w:rsid w:val="00293A14"/>
    <w:rsid w:val="00293BEF"/>
    <w:rsid w:val="00293F4E"/>
    <w:rsid w:val="00294B76"/>
    <w:rsid w:val="00294BB4"/>
    <w:rsid w:val="00295157"/>
    <w:rsid w:val="00295560"/>
    <w:rsid w:val="0029583E"/>
    <w:rsid w:val="0029588F"/>
    <w:rsid w:val="00296077"/>
    <w:rsid w:val="0029696D"/>
    <w:rsid w:val="00297024"/>
    <w:rsid w:val="00297314"/>
    <w:rsid w:val="002974BF"/>
    <w:rsid w:val="00297983"/>
    <w:rsid w:val="00297A6F"/>
    <w:rsid w:val="00297D26"/>
    <w:rsid w:val="002A04D2"/>
    <w:rsid w:val="002A08B2"/>
    <w:rsid w:val="002A0E29"/>
    <w:rsid w:val="002A154E"/>
    <w:rsid w:val="002A1CAD"/>
    <w:rsid w:val="002A22A1"/>
    <w:rsid w:val="002A2461"/>
    <w:rsid w:val="002A29EE"/>
    <w:rsid w:val="002A3424"/>
    <w:rsid w:val="002A35B0"/>
    <w:rsid w:val="002A375C"/>
    <w:rsid w:val="002A3ABA"/>
    <w:rsid w:val="002A44E2"/>
    <w:rsid w:val="002A45D8"/>
    <w:rsid w:val="002A4B57"/>
    <w:rsid w:val="002A4E59"/>
    <w:rsid w:val="002A5F8D"/>
    <w:rsid w:val="002A6D2B"/>
    <w:rsid w:val="002A79B0"/>
    <w:rsid w:val="002B01F7"/>
    <w:rsid w:val="002B0238"/>
    <w:rsid w:val="002B07FC"/>
    <w:rsid w:val="002B10F5"/>
    <w:rsid w:val="002B1B76"/>
    <w:rsid w:val="002B1CA8"/>
    <w:rsid w:val="002B2014"/>
    <w:rsid w:val="002B22D7"/>
    <w:rsid w:val="002B23B2"/>
    <w:rsid w:val="002B2F28"/>
    <w:rsid w:val="002B370D"/>
    <w:rsid w:val="002B3BC2"/>
    <w:rsid w:val="002B4D65"/>
    <w:rsid w:val="002B4DB9"/>
    <w:rsid w:val="002B5239"/>
    <w:rsid w:val="002B5BD6"/>
    <w:rsid w:val="002B67AC"/>
    <w:rsid w:val="002B6B19"/>
    <w:rsid w:val="002B7006"/>
    <w:rsid w:val="002B72A6"/>
    <w:rsid w:val="002B72C2"/>
    <w:rsid w:val="002B7D11"/>
    <w:rsid w:val="002B7D26"/>
    <w:rsid w:val="002B7DB8"/>
    <w:rsid w:val="002C061B"/>
    <w:rsid w:val="002C09D3"/>
    <w:rsid w:val="002C1254"/>
    <w:rsid w:val="002C1378"/>
    <w:rsid w:val="002C1A2D"/>
    <w:rsid w:val="002C1B2B"/>
    <w:rsid w:val="002C1FF8"/>
    <w:rsid w:val="002C22B6"/>
    <w:rsid w:val="002C2421"/>
    <w:rsid w:val="002C247F"/>
    <w:rsid w:val="002C2645"/>
    <w:rsid w:val="002C2D40"/>
    <w:rsid w:val="002C3146"/>
    <w:rsid w:val="002C34D6"/>
    <w:rsid w:val="002C362D"/>
    <w:rsid w:val="002C3953"/>
    <w:rsid w:val="002C3DC8"/>
    <w:rsid w:val="002C3EB2"/>
    <w:rsid w:val="002C4C28"/>
    <w:rsid w:val="002C4ECD"/>
    <w:rsid w:val="002C5AAD"/>
    <w:rsid w:val="002C5BBA"/>
    <w:rsid w:val="002C5D62"/>
    <w:rsid w:val="002C6318"/>
    <w:rsid w:val="002C6675"/>
    <w:rsid w:val="002C7649"/>
    <w:rsid w:val="002C774A"/>
    <w:rsid w:val="002D0087"/>
    <w:rsid w:val="002D018F"/>
    <w:rsid w:val="002D0555"/>
    <w:rsid w:val="002D06D6"/>
    <w:rsid w:val="002D078F"/>
    <w:rsid w:val="002D09CF"/>
    <w:rsid w:val="002D15A9"/>
    <w:rsid w:val="002D16FF"/>
    <w:rsid w:val="002D17AB"/>
    <w:rsid w:val="002D18AA"/>
    <w:rsid w:val="002D1D79"/>
    <w:rsid w:val="002D2279"/>
    <w:rsid w:val="002D2519"/>
    <w:rsid w:val="002D2886"/>
    <w:rsid w:val="002D2DD9"/>
    <w:rsid w:val="002D2F94"/>
    <w:rsid w:val="002D3069"/>
    <w:rsid w:val="002D346F"/>
    <w:rsid w:val="002D3B5B"/>
    <w:rsid w:val="002D3BA1"/>
    <w:rsid w:val="002D4520"/>
    <w:rsid w:val="002D4C07"/>
    <w:rsid w:val="002D4D31"/>
    <w:rsid w:val="002D5195"/>
    <w:rsid w:val="002D5970"/>
    <w:rsid w:val="002D5E98"/>
    <w:rsid w:val="002D6779"/>
    <w:rsid w:val="002D67F3"/>
    <w:rsid w:val="002D6BB6"/>
    <w:rsid w:val="002D7187"/>
    <w:rsid w:val="002D727A"/>
    <w:rsid w:val="002D72CC"/>
    <w:rsid w:val="002D739B"/>
    <w:rsid w:val="002D7702"/>
    <w:rsid w:val="002D7736"/>
    <w:rsid w:val="002E093C"/>
    <w:rsid w:val="002E0C1E"/>
    <w:rsid w:val="002E1772"/>
    <w:rsid w:val="002E1B11"/>
    <w:rsid w:val="002E2981"/>
    <w:rsid w:val="002E3341"/>
    <w:rsid w:val="002E419D"/>
    <w:rsid w:val="002E4D1F"/>
    <w:rsid w:val="002E4F40"/>
    <w:rsid w:val="002E508A"/>
    <w:rsid w:val="002E555A"/>
    <w:rsid w:val="002E56EC"/>
    <w:rsid w:val="002E5874"/>
    <w:rsid w:val="002E58E4"/>
    <w:rsid w:val="002E5A80"/>
    <w:rsid w:val="002E5DDA"/>
    <w:rsid w:val="002E5DE9"/>
    <w:rsid w:val="002E5EC8"/>
    <w:rsid w:val="002E5ED7"/>
    <w:rsid w:val="002E6195"/>
    <w:rsid w:val="002E6E1C"/>
    <w:rsid w:val="002E6F39"/>
    <w:rsid w:val="002E7578"/>
    <w:rsid w:val="002E76E2"/>
    <w:rsid w:val="002E78FC"/>
    <w:rsid w:val="002E79C0"/>
    <w:rsid w:val="002F052A"/>
    <w:rsid w:val="002F05B0"/>
    <w:rsid w:val="002F0998"/>
    <w:rsid w:val="002F134C"/>
    <w:rsid w:val="002F16B6"/>
    <w:rsid w:val="002F1DC3"/>
    <w:rsid w:val="002F1E6A"/>
    <w:rsid w:val="002F214C"/>
    <w:rsid w:val="002F22CC"/>
    <w:rsid w:val="002F24BF"/>
    <w:rsid w:val="002F2685"/>
    <w:rsid w:val="002F3228"/>
    <w:rsid w:val="002F3496"/>
    <w:rsid w:val="002F4476"/>
    <w:rsid w:val="002F48D6"/>
    <w:rsid w:val="002F4C5D"/>
    <w:rsid w:val="002F4CC1"/>
    <w:rsid w:val="002F5795"/>
    <w:rsid w:val="002F5E47"/>
    <w:rsid w:val="002F5FED"/>
    <w:rsid w:val="002F6278"/>
    <w:rsid w:val="002F701C"/>
    <w:rsid w:val="002F72C1"/>
    <w:rsid w:val="002F776A"/>
    <w:rsid w:val="002F7AB9"/>
    <w:rsid w:val="002F7BE9"/>
    <w:rsid w:val="00300156"/>
    <w:rsid w:val="0030016D"/>
    <w:rsid w:val="0030043B"/>
    <w:rsid w:val="00300C5D"/>
    <w:rsid w:val="0030106E"/>
    <w:rsid w:val="00301223"/>
    <w:rsid w:val="00301957"/>
    <w:rsid w:val="00301B48"/>
    <w:rsid w:val="00301B71"/>
    <w:rsid w:val="00302017"/>
    <w:rsid w:val="00303392"/>
    <w:rsid w:val="003036BB"/>
    <w:rsid w:val="00303783"/>
    <w:rsid w:val="003039E6"/>
    <w:rsid w:val="00303C80"/>
    <w:rsid w:val="00304904"/>
    <w:rsid w:val="00304D2C"/>
    <w:rsid w:val="00304E2C"/>
    <w:rsid w:val="003053F5"/>
    <w:rsid w:val="0030542F"/>
    <w:rsid w:val="00305899"/>
    <w:rsid w:val="003059A3"/>
    <w:rsid w:val="00305D2B"/>
    <w:rsid w:val="00306057"/>
    <w:rsid w:val="00306521"/>
    <w:rsid w:val="0030680B"/>
    <w:rsid w:val="003069A0"/>
    <w:rsid w:val="00306BAC"/>
    <w:rsid w:val="003076DA"/>
    <w:rsid w:val="00307C54"/>
    <w:rsid w:val="00307C82"/>
    <w:rsid w:val="003100ED"/>
    <w:rsid w:val="0031039C"/>
    <w:rsid w:val="00310C0E"/>
    <w:rsid w:val="00310DCE"/>
    <w:rsid w:val="0031103A"/>
    <w:rsid w:val="003111BD"/>
    <w:rsid w:val="003113C7"/>
    <w:rsid w:val="003113D3"/>
    <w:rsid w:val="0031142E"/>
    <w:rsid w:val="0031203F"/>
    <w:rsid w:val="003131C3"/>
    <w:rsid w:val="0031357D"/>
    <w:rsid w:val="00314056"/>
    <w:rsid w:val="00314178"/>
    <w:rsid w:val="00314DAC"/>
    <w:rsid w:val="00315119"/>
    <w:rsid w:val="003154CD"/>
    <w:rsid w:val="00315D43"/>
    <w:rsid w:val="00315EF5"/>
    <w:rsid w:val="00316464"/>
    <w:rsid w:val="003178FD"/>
    <w:rsid w:val="00317A2E"/>
    <w:rsid w:val="00317AF2"/>
    <w:rsid w:val="00317C3F"/>
    <w:rsid w:val="00317DEF"/>
    <w:rsid w:val="00320CAE"/>
    <w:rsid w:val="00321106"/>
    <w:rsid w:val="00321285"/>
    <w:rsid w:val="00321A61"/>
    <w:rsid w:val="003220D6"/>
    <w:rsid w:val="00322313"/>
    <w:rsid w:val="00322A67"/>
    <w:rsid w:val="00322BF3"/>
    <w:rsid w:val="00323092"/>
    <w:rsid w:val="00323922"/>
    <w:rsid w:val="00323A9B"/>
    <w:rsid w:val="00323AA5"/>
    <w:rsid w:val="00323D47"/>
    <w:rsid w:val="00324604"/>
    <w:rsid w:val="00324AF3"/>
    <w:rsid w:val="00325494"/>
    <w:rsid w:val="003257CB"/>
    <w:rsid w:val="00325AA0"/>
    <w:rsid w:val="00325E81"/>
    <w:rsid w:val="00325EA3"/>
    <w:rsid w:val="0032602D"/>
    <w:rsid w:val="003261E7"/>
    <w:rsid w:val="003266C9"/>
    <w:rsid w:val="00326A33"/>
    <w:rsid w:val="00326D1B"/>
    <w:rsid w:val="00326ED2"/>
    <w:rsid w:val="00327290"/>
    <w:rsid w:val="003302F1"/>
    <w:rsid w:val="0033077D"/>
    <w:rsid w:val="00330A18"/>
    <w:rsid w:val="00330F36"/>
    <w:rsid w:val="003316B7"/>
    <w:rsid w:val="003324D7"/>
    <w:rsid w:val="00332DB3"/>
    <w:rsid w:val="00333F61"/>
    <w:rsid w:val="00334BD7"/>
    <w:rsid w:val="003359D0"/>
    <w:rsid w:val="00335D9C"/>
    <w:rsid w:val="00335FD9"/>
    <w:rsid w:val="003364B0"/>
    <w:rsid w:val="00336568"/>
    <w:rsid w:val="00336A20"/>
    <w:rsid w:val="0033752C"/>
    <w:rsid w:val="0033790D"/>
    <w:rsid w:val="003379AB"/>
    <w:rsid w:val="00337B8A"/>
    <w:rsid w:val="00337CC9"/>
    <w:rsid w:val="00337E3D"/>
    <w:rsid w:val="0034028C"/>
    <w:rsid w:val="003412F2"/>
    <w:rsid w:val="003417BB"/>
    <w:rsid w:val="0034291E"/>
    <w:rsid w:val="00342C19"/>
    <w:rsid w:val="00342C95"/>
    <w:rsid w:val="00343224"/>
    <w:rsid w:val="00343D8D"/>
    <w:rsid w:val="00343F46"/>
    <w:rsid w:val="00344E46"/>
    <w:rsid w:val="00344ECB"/>
    <w:rsid w:val="00345288"/>
    <w:rsid w:val="00345B00"/>
    <w:rsid w:val="00345CE3"/>
    <w:rsid w:val="00345EBD"/>
    <w:rsid w:val="0034602B"/>
    <w:rsid w:val="003461B2"/>
    <w:rsid w:val="003462AB"/>
    <w:rsid w:val="0034697E"/>
    <w:rsid w:val="00346AC1"/>
    <w:rsid w:val="00346C9B"/>
    <w:rsid w:val="00346CFA"/>
    <w:rsid w:val="00347253"/>
    <w:rsid w:val="003477BE"/>
    <w:rsid w:val="00347B40"/>
    <w:rsid w:val="003508A9"/>
    <w:rsid w:val="00350BB9"/>
    <w:rsid w:val="00350D7B"/>
    <w:rsid w:val="00350F0B"/>
    <w:rsid w:val="0035104A"/>
    <w:rsid w:val="00351265"/>
    <w:rsid w:val="003515BA"/>
    <w:rsid w:val="0035177C"/>
    <w:rsid w:val="0035179B"/>
    <w:rsid w:val="0035183E"/>
    <w:rsid w:val="00351A28"/>
    <w:rsid w:val="00351B3E"/>
    <w:rsid w:val="00351BC6"/>
    <w:rsid w:val="003522D2"/>
    <w:rsid w:val="00352545"/>
    <w:rsid w:val="00352C3E"/>
    <w:rsid w:val="00352CFB"/>
    <w:rsid w:val="00352D9B"/>
    <w:rsid w:val="00353048"/>
    <w:rsid w:val="0035372B"/>
    <w:rsid w:val="003538DF"/>
    <w:rsid w:val="003538E6"/>
    <w:rsid w:val="003543CC"/>
    <w:rsid w:val="00354AB0"/>
    <w:rsid w:val="00354D6B"/>
    <w:rsid w:val="00355095"/>
    <w:rsid w:val="003556B7"/>
    <w:rsid w:val="00355836"/>
    <w:rsid w:val="00355A2D"/>
    <w:rsid w:val="00355BC7"/>
    <w:rsid w:val="00355EDA"/>
    <w:rsid w:val="00357099"/>
    <w:rsid w:val="00357721"/>
    <w:rsid w:val="00357E1A"/>
    <w:rsid w:val="003600E6"/>
    <w:rsid w:val="00360649"/>
    <w:rsid w:val="003608B7"/>
    <w:rsid w:val="00360E25"/>
    <w:rsid w:val="00360F55"/>
    <w:rsid w:val="003611D5"/>
    <w:rsid w:val="003618E8"/>
    <w:rsid w:val="00361C59"/>
    <w:rsid w:val="00361E49"/>
    <w:rsid w:val="00361F7A"/>
    <w:rsid w:val="00362708"/>
    <w:rsid w:val="0036283C"/>
    <w:rsid w:val="00363112"/>
    <w:rsid w:val="00363494"/>
    <w:rsid w:val="00363552"/>
    <w:rsid w:val="0036377B"/>
    <w:rsid w:val="00363A13"/>
    <w:rsid w:val="00363EEA"/>
    <w:rsid w:val="003647D1"/>
    <w:rsid w:val="003647DD"/>
    <w:rsid w:val="003647E9"/>
    <w:rsid w:val="0036569E"/>
    <w:rsid w:val="00365B63"/>
    <w:rsid w:val="00366C23"/>
    <w:rsid w:val="0036702F"/>
    <w:rsid w:val="003672EA"/>
    <w:rsid w:val="00367358"/>
    <w:rsid w:val="003673CC"/>
    <w:rsid w:val="003679C4"/>
    <w:rsid w:val="00367CEF"/>
    <w:rsid w:val="00367E11"/>
    <w:rsid w:val="00370D82"/>
    <w:rsid w:val="00371003"/>
    <w:rsid w:val="00371376"/>
    <w:rsid w:val="00372177"/>
    <w:rsid w:val="003727D1"/>
    <w:rsid w:val="00372BF3"/>
    <w:rsid w:val="003731BB"/>
    <w:rsid w:val="003731FE"/>
    <w:rsid w:val="003735F6"/>
    <w:rsid w:val="0037389B"/>
    <w:rsid w:val="0037397C"/>
    <w:rsid w:val="00373EFB"/>
    <w:rsid w:val="00373F57"/>
    <w:rsid w:val="00373FB6"/>
    <w:rsid w:val="0037497C"/>
    <w:rsid w:val="0037540A"/>
    <w:rsid w:val="0037562A"/>
    <w:rsid w:val="003756E2"/>
    <w:rsid w:val="003757B0"/>
    <w:rsid w:val="00375B78"/>
    <w:rsid w:val="00376B9C"/>
    <w:rsid w:val="00376C61"/>
    <w:rsid w:val="0037711F"/>
    <w:rsid w:val="003771A5"/>
    <w:rsid w:val="00377403"/>
    <w:rsid w:val="00377CDF"/>
    <w:rsid w:val="00380A96"/>
    <w:rsid w:val="003817A2"/>
    <w:rsid w:val="003817C3"/>
    <w:rsid w:val="00381C97"/>
    <w:rsid w:val="00381D7E"/>
    <w:rsid w:val="00381E5D"/>
    <w:rsid w:val="00382699"/>
    <w:rsid w:val="00382C86"/>
    <w:rsid w:val="003833E8"/>
    <w:rsid w:val="003835FA"/>
    <w:rsid w:val="00384BB4"/>
    <w:rsid w:val="00384CFE"/>
    <w:rsid w:val="00385456"/>
    <w:rsid w:val="00385FE3"/>
    <w:rsid w:val="00386944"/>
    <w:rsid w:val="00386C50"/>
    <w:rsid w:val="00386D1C"/>
    <w:rsid w:val="00386F0E"/>
    <w:rsid w:val="003870EF"/>
    <w:rsid w:val="00387232"/>
    <w:rsid w:val="0038772F"/>
    <w:rsid w:val="003877CD"/>
    <w:rsid w:val="003879C6"/>
    <w:rsid w:val="00387A0D"/>
    <w:rsid w:val="00390005"/>
    <w:rsid w:val="00390B64"/>
    <w:rsid w:val="00390C9F"/>
    <w:rsid w:val="00391098"/>
    <w:rsid w:val="003915C8"/>
    <w:rsid w:val="003919B8"/>
    <w:rsid w:val="003919F4"/>
    <w:rsid w:val="00391D58"/>
    <w:rsid w:val="00392313"/>
    <w:rsid w:val="0039272F"/>
    <w:rsid w:val="00392900"/>
    <w:rsid w:val="00393348"/>
    <w:rsid w:val="003937AA"/>
    <w:rsid w:val="00393815"/>
    <w:rsid w:val="00393D62"/>
    <w:rsid w:val="003940C5"/>
    <w:rsid w:val="00394273"/>
    <w:rsid w:val="0039511F"/>
    <w:rsid w:val="0039529D"/>
    <w:rsid w:val="00395308"/>
    <w:rsid w:val="00395412"/>
    <w:rsid w:val="003956B4"/>
    <w:rsid w:val="00395898"/>
    <w:rsid w:val="003959CC"/>
    <w:rsid w:val="00395B11"/>
    <w:rsid w:val="00395D00"/>
    <w:rsid w:val="00395EE4"/>
    <w:rsid w:val="0039696F"/>
    <w:rsid w:val="00396B0E"/>
    <w:rsid w:val="00396C26"/>
    <w:rsid w:val="00397491"/>
    <w:rsid w:val="0039790C"/>
    <w:rsid w:val="00397A79"/>
    <w:rsid w:val="003A0B7F"/>
    <w:rsid w:val="003A1BD2"/>
    <w:rsid w:val="003A1DA5"/>
    <w:rsid w:val="003A25BE"/>
    <w:rsid w:val="003A2917"/>
    <w:rsid w:val="003A2ADD"/>
    <w:rsid w:val="003A2B9E"/>
    <w:rsid w:val="003A3179"/>
    <w:rsid w:val="003A3206"/>
    <w:rsid w:val="003A35A4"/>
    <w:rsid w:val="003A375E"/>
    <w:rsid w:val="003A402D"/>
    <w:rsid w:val="003A4CD3"/>
    <w:rsid w:val="003A5013"/>
    <w:rsid w:val="003A5188"/>
    <w:rsid w:val="003A5634"/>
    <w:rsid w:val="003A571D"/>
    <w:rsid w:val="003A5AF4"/>
    <w:rsid w:val="003A64D1"/>
    <w:rsid w:val="003A6598"/>
    <w:rsid w:val="003A6C06"/>
    <w:rsid w:val="003A713A"/>
    <w:rsid w:val="003A7426"/>
    <w:rsid w:val="003A75D8"/>
    <w:rsid w:val="003A787B"/>
    <w:rsid w:val="003A78ED"/>
    <w:rsid w:val="003A7EBD"/>
    <w:rsid w:val="003B0401"/>
    <w:rsid w:val="003B04F1"/>
    <w:rsid w:val="003B0679"/>
    <w:rsid w:val="003B0A18"/>
    <w:rsid w:val="003B1538"/>
    <w:rsid w:val="003B1813"/>
    <w:rsid w:val="003B1D53"/>
    <w:rsid w:val="003B2043"/>
    <w:rsid w:val="003B2C28"/>
    <w:rsid w:val="003B2F44"/>
    <w:rsid w:val="003B2F65"/>
    <w:rsid w:val="003B3977"/>
    <w:rsid w:val="003B3DA1"/>
    <w:rsid w:val="003B48DF"/>
    <w:rsid w:val="003B4E3A"/>
    <w:rsid w:val="003B50AA"/>
    <w:rsid w:val="003B5971"/>
    <w:rsid w:val="003B62CD"/>
    <w:rsid w:val="003B6572"/>
    <w:rsid w:val="003B660D"/>
    <w:rsid w:val="003B6637"/>
    <w:rsid w:val="003B668D"/>
    <w:rsid w:val="003B6CAC"/>
    <w:rsid w:val="003B6CEE"/>
    <w:rsid w:val="003B6D43"/>
    <w:rsid w:val="003B6D8C"/>
    <w:rsid w:val="003B6E69"/>
    <w:rsid w:val="003B701F"/>
    <w:rsid w:val="003B7121"/>
    <w:rsid w:val="003B76AB"/>
    <w:rsid w:val="003C0C68"/>
    <w:rsid w:val="003C0FE1"/>
    <w:rsid w:val="003C1B74"/>
    <w:rsid w:val="003C2552"/>
    <w:rsid w:val="003C25AC"/>
    <w:rsid w:val="003C2EC6"/>
    <w:rsid w:val="003C3267"/>
    <w:rsid w:val="003C39CD"/>
    <w:rsid w:val="003C3D71"/>
    <w:rsid w:val="003C3F11"/>
    <w:rsid w:val="003C4BDC"/>
    <w:rsid w:val="003C5004"/>
    <w:rsid w:val="003C5336"/>
    <w:rsid w:val="003C570C"/>
    <w:rsid w:val="003C5F82"/>
    <w:rsid w:val="003C6834"/>
    <w:rsid w:val="003C7381"/>
    <w:rsid w:val="003C7524"/>
    <w:rsid w:val="003C7750"/>
    <w:rsid w:val="003C7ED7"/>
    <w:rsid w:val="003D07AF"/>
    <w:rsid w:val="003D0A0C"/>
    <w:rsid w:val="003D0EE1"/>
    <w:rsid w:val="003D1671"/>
    <w:rsid w:val="003D19EF"/>
    <w:rsid w:val="003D2438"/>
    <w:rsid w:val="003D2926"/>
    <w:rsid w:val="003D2989"/>
    <w:rsid w:val="003D299F"/>
    <w:rsid w:val="003D3672"/>
    <w:rsid w:val="003D3B4F"/>
    <w:rsid w:val="003D45F8"/>
    <w:rsid w:val="003D485D"/>
    <w:rsid w:val="003D577E"/>
    <w:rsid w:val="003D5A84"/>
    <w:rsid w:val="003D5B2D"/>
    <w:rsid w:val="003D6E9F"/>
    <w:rsid w:val="003D73CF"/>
    <w:rsid w:val="003D7850"/>
    <w:rsid w:val="003E115E"/>
    <w:rsid w:val="003E138E"/>
    <w:rsid w:val="003E1398"/>
    <w:rsid w:val="003E16A6"/>
    <w:rsid w:val="003E16E0"/>
    <w:rsid w:val="003E21B5"/>
    <w:rsid w:val="003E2551"/>
    <w:rsid w:val="003E32AB"/>
    <w:rsid w:val="003E3310"/>
    <w:rsid w:val="003E334A"/>
    <w:rsid w:val="003E3CB9"/>
    <w:rsid w:val="003E3D96"/>
    <w:rsid w:val="003E41E1"/>
    <w:rsid w:val="003E466A"/>
    <w:rsid w:val="003E4B67"/>
    <w:rsid w:val="003E534C"/>
    <w:rsid w:val="003E53AA"/>
    <w:rsid w:val="003E5948"/>
    <w:rsid w:val="003E5A23"/>
    <w:rsid w:val="003E5AE7"/>
    <w:rsid w:val="003E5C8F"/>
    <w:rsid w:val="003E5D89"/>
    <w:rsid w:val="003E5FF7"/>
    <w:rsid w:val="003E63FD"/>
    <w:rsid w:val="003E6457"/>
    <w:rsid w:val="003E6676"/>
    <w:rsid w:val="003E66A6"/>
    <w:rsid w:val="003E694C"/>
    <w:rsid w:val="003E69AB"/>
    <w:rsid w:val="003E704E"/>
    <w:rsid w:val="003E7321"/>
    <w:rsid w:val="003E73F0"/>
    <w:rsid w:val="003E79F0"/>
    <w:rsid w:val="003E7C0C"/>
    <w:rsid w:val="003E7D9A"/>
    <w:rsid w:val="003E7FF4"/>
    <w:rsid w:val="003F015A"/>
    <w:rsid w:val="003F01D8"/>
    <w:rsid w:val="003F09DD"/>
    <w:rsid w:val="003F0AB4"/>
    <w:rsid w:val="003F0C85"/>
    <w:rsid w:val="003F1327"/>
    <w:rsid w:val="003F16AD"/>
    <w:rsid w:val="003F1B04"/>
    <w:rsid w:val="003F1DB6"/>
    <w:rsid w:val="003F1F7B"/>
    <w:rsid w:val="003F29E3"/>
    <w:rsid w:val="003F2BAF"/>
    <w:rsid w:val="003F2E3F"/>
    <w:rsid w:val="003F3219"/>
    <w:rsid w:val="003F3313"/>
    <w:rsid w:val="003F33E9"/>
    <w:rsid w:val="003F34A7"/>
    <w:rsid w:val="003F3801"/>
    <w:rsid w:val="003F3C3E"/>
    <w:rsid w:val="003F3CD7"/>
    <w:rsid w:val="003F3F98"/>
    <w:rsid w:val="003F40DB"/>
    <w:rsid w:val="003F4133"/>
    <w:rsid w:val="003F43E2"/>
    <w:rsid w:val="003F4631"/>
    <w:rsid w:val="003F56D4"/>
    <w:rsid w:val="003F5A2F"/>
    <w:rsid w:val="003F5B55"/>
    <w:rsid w:val="003F5CC2"/>
    <w:rsid w:val="003F5EBC"/>
    <w:rsid w:val="003F6C92"/>
    <w:rsid w:val="003F6ED2"/>
    <w:rsid w:val="003F73BE"/>
    <w:rsid w:val="003F7749"/>
    <w:rsid w:val="003F78B0"/>
    <w:rsid w:val="003F7C3A"/>
    <w:rsid w:val="003F7EA9"/>
    <w:rsid w:val="00400744"/>
    <w:rsid w:val="00400C31"/>
    <w:rsid w:val="00402941"/>
    <w:rsid w:val="00402CFB"/>
    <w:rsid w:val="00403026"/>
    <w:rsid w:val="004035CB"/>
    <w:rsid w:val="00403CA6"/>
    <w:rsid w:val="00404309"/>
    <w:rsid w:val="00404D63"/>
    <w:rsid w:val="00405DC7"/>
    <w:rsid w:val="00405E3B"/>
    <w:rsid w:val="0040659E"/>
    <w:rsid w:val="00406A66"/>
    <w:rsid w:val="00406B0F"/>
    <w:rsid w:val="00406C82"/>
    <w:rsid w:val="00406D8E"/>
    <w:rsid w:val="0040734D"/>
    <w:rsid w:val="0040735F"/>
    <w:rsid w:val="004074AB"/>
    <w:rsid w:val="004078AE"/>
    <w:rsid w:val="004079BA"/>
    <w:rsid w:val="00407B38"/>
    <w:rsid w:val="00407FC2"/>
    <w:rsid w:val="0041126A"/>
    <w:rsid w:val="00412A5D"/>
    <w:rsid w:val="00413096"/>
    <w:rsid w:val="0041344F"/>
    <w:rsid w:val="00413750"/>
    <w:rsid w:val="004138FB"/>
    <w:rsid w:val="00413DAD"/>
    <w:rsid w:val="00413E9E"/>
    <w:rsid w:val="004143FC"/>
    <w:rsid w:val="00414A8B"/>
    <w:rsid w:val="00414CFC"/>
    <w:rsid w:val="00414D76"/>
    <w:rsid w:val="00414E85"/>
    <w:rsid w:val="00414EBC"/>
    <w:rsid w:val="0041533D"/>
    <w:rsid w:val="004154C1"/>
    <w:rsid w:val="004157AB"/>
    <w:rsid w:val="00415A29"/>
    <w:rsid w:val="00415A4C"/>
    <w:rsid w:val="00415DAE"/>
    <w:rsid w:val="004161C9"/>
    <w:rsid w:val="0041629C"/>
    <w:rsid w:val="00416302"/>
    <w:rsid w:val="004168E2"/>
    <w:rsid w:val="004174FC"/>
    <w:rsid w:val="00417FBC"/>
    <w:rsid w:val="00417FF3"/>
    <w:rsid w:val="00420667"/>
    <w:rsid w:val="004207BF"/>
    <w:rsid w:val="004209B9"/>
    <w:rsid w:val="00420D4C"/>
    <w:rsid w:val="00420DC1"/>
    <w:rsid w:val="00421071"/>
    <w:rsid w:val="004213CE"/>
    <w:rsid w:val="004214C5"/>
    <w:rsid w:val="00421811"/>
    <w:rsid w:val="004218AB"/>
    <w:rsid w:val="00421F83"/>
    <w:rsid w:val="00422313"/>
    <w:rsid w:val="004223DF"/>
    <w:rsid w:val="00422A68"/>
    <w:rsid w:val="00423437"/>
    <w:rsid w:val="00423798"/>
    <w:rsid w:val="004239C8"/>
    <w:rsid w:val="00423D1D"/>
    <w:rsid w:val="004242F7"/>
    <w:rsid w:val="00424AB6"/>
    <w:rsid w:val="00425242"/>
    <w:rsid w:val="004256ED"/>
    <w:rsid w:val="00425BCC"/>
    <w:rsid w:val="00425BDB"/>
    <w:rsid w:val="00425DD1"/>
    <w:rsid w:val="00425E4D"/>
    <w:rsid w:val="00426AF8"/>
    <w:rsid w:val="00426BEB"/>
    <w:rsid w:val="00426D6C"/>
    <w:rsid w:val="0042745D"/>
    <w:rsid w:val="00427670"/>
    <w:rsid w:val="00427AEF"/>
    <w:rsid w:val="004300E5"/>
    <w:rsid w:val="004306FB"/>
    <w:rsid w:val="00430AA9"/>
    <w:rsid w:val="00430C98"/>
    <w:rsid w:val="00430F95"/>
    <w:rsid w:val="00431126"/>
    <w:rsid w:val="004311B1"/>
    <w:rsid w:val="00431781"/>
    <w:rsid w:val="004317DF"/>
    <w:rsid w:val="00431818"/>
    <w:rsid w:val="00431CAB"/>
    <w:rsid w:val="00431D36"/>
    <w:rsid w:val="0043205D"/>
    <w:rsid w:val="00432671"/>
    <w:rsid w:val="00432B66"/>
    <w:rsid w:val="00433186"/>
    <w:rsid w:val="00433997"/>
    <w:rsid w:val="00433BAF"/>
    <w:rsid w:val="00433E00"/>
    <w:rsid w:val="00433E63"/>
    <w:rsid w:val="00434306"/>
    <w:rsid w:val="00434339"/>
    <w:rsid w:val="004344E7"/>
    <w:rsid w:val="004348BC"/>
    <w:rsid w:val="004348BF"/>
    <w:rsid w:val="00435BF4"/>
    <w:rsid w:val="00435FBE"/>
    <w:rsid w:val="004375A2"/>
    <w:rsid w:val="004376F5"/>
    <w:rsid w:val="00437CE5"/>
    <w:rsid w:val="00437F16"/>
    <w:rsid w:val="004410CA"/>
    <w:rsid w:val="004413F4"/>
    <w:rsid w:val="004418F2"/>
    <w:rsid w:val="00441AB1"/>
    <w:rsid w:val="00441D12"/>
    <w:rsid w:val="00442077"/>
    <w:rsid w:val="00442400"/>
    <w:rsid w:val="00442C2B"/>
    <w:rsid w:val="00443191"/>
    <w:rsid w:val="0044377F"/>
    <w:rsid w:val="00443DE7"/>
    <w:rsid w:val="00444035"/>
    <w:rsid w:val="0044435E"/>
    <w:rsid w:val="0044445E"/>
    <w:rsid w:val="00444530"/>
    <w:rsid w:val="00444904"/>
    <w:rsid w:val="00444C50"/>
    <w:rsid w:val="00444F2C"/>
    <w:rsid w:val="004463B0"/>
    <w:rsid w:val="00446711"/>
    <w:rsid w:val="00446870"/>
    <w:rsid w:val="004472C0"/>
    <w:rsid w:val="00450175"/>
    <w:rsid w:val="004507BE"/>
    <w:rsid w:val="004516BC"/>
    <w:rsid w:val="004517C8"/>
    <w:rsid w:val="004521A9"/>
    <w:rsid w:val="00452261"/>
    <w:rsid w:val="004522B2"/>
    <w:rsid w:val="0045235D"/>
    <w:rsid w:val="00452567"/>
    <w:rsid w:val="0045331B"/>
    <w:rsid w:val="00453549"/>
    <w:rsid w:val="0045390E"/>
    <w:rsid w:val="00453B54"/>
    <w:rsid w:val="00453C54"/>
    <w:rsid w:val="004546C8"/>
    <w:rsid w:val="0045474F"/>
    <w:rsid w:val="004547B0"/>
    <w:rsid w:val="00454937"/>
    <w:rsid w:val="00454949"/>
    <w:rsid w:val="00454A6C"/>
    <w:rsid w:val="0045545C"/>
    <w:rsid w:val="00455793"/>
    <w:rsid w:val="004558B4"/>
    <w:rsid w:val="00455E86"/>
    <w:rsid w:val="00455FB7"/>
    <w:rsid w:val="004560A4"/>
    <w:rsid w:val="00456E53"/>
    <w:rsid w:val="00456F61"/>
    <w:rsid w:val="00457080"/>
    <w:rsid w:val="0045762B"/>
    <w:rsid w:val="00457A27"/>
    <w:rsid w:val="00457A4F"/>
    <w:rsid w:val="00457AC6"/>
    <w:rsid w:val="00457C8B"/>
    <w:rsid w:val="00457CAF"/>
    <w:rsid w:val="004602B6"/>
    <w:rsid w:val="004606C5"/>
    <w:rsid w:val="004608D3"/>
    <w:rsid w:val="00460A1F"/>
    <w:rsid w:val="00460EA8"/>
    <w:rsid w:val="00460FBA"/>
    <w:rsid w:val="00460FBC"/>
    <w:rsid w:val="00461668"/>
    <w:rsid w:val="0046189F"/>
    <w:rsid w:val="004630AB"/>
    <w:rsid w:val="00463292"/>
    <w:rsid w:val="0046354A"/>
    <w:rsid w:val="00463A16"/>
    <w:rsid w:val="00463AF1"/>
    <w:rsid w:val="00463C18"/>
    <w:rsid w:val="004646C3"/>
    <w:rsid w:val="00464C7A"/>
    <w:rsid w:val="00465E8A"/>
    <w:rsid w:val="0046657C"/>
    <w:rsid w:val="00466693"/>
    <w:rsid w:val="0046676D"/>
    <w:rsid w:val="00466A60"/>
    <w:rsid w:val="00466B14"/>
    <w:rsid w:val="00466C97"/>
    <w:rsid w:val="004701D3"/>
    <w:rsid w:val="0047038B"/>
    <w:rsid w:val="00470954"/>
    <w:rsid w:val="004709B8"/>
    <w:rsid w:val="00470D11"/>
    <w:rsid w:val="00470D36"/>
    <w:rsid w:val="00471059"/>
    <w:rsid w:val="004720FC"/>
    <w:rsid w:val="0047237D"/>
    <w:rsid w:val="004724C4"/>
    <w:rsid w:val="00472526"/>
    <w:rsid w:val="004727F0"/>
    <w:rsid w:val="00473B1A"/>
    <w:rsid w:val="00474346"/>
    <w:rsid w:val="00474956"/>
    <w:rsid w:val="00474D87"/>
    <w:rsid w:val="00475349"/>
    <w:rsid w:val="004755AB"/>
    <w:rsid w:val="00475B73"/>
    <w:rsid w:val="004767A8"/>
    <w:rsid w:val="004771D3"/>
    <w:rsid w:val="004776D9"/>
    <w:rsid w:val="00477805"/>
    <w:rsid w:val="004779CD"/>
    <w:rsid w:val="00477FA4"/>
    <w:rsid w:val="00480BFA"/>
    <w:rsid w:val="0048152B"/>
    <w:rsid w:val="00481906"/>
    <w:rsid w:val="0048225B"/>
    <w:rsid w:val="00482AA0"/>
    <w:rsid w:val="004833B5"/>
    <w:rsid w:val="00483752"/>
    <w:rsid w:val="004837A8"/>
    <w:rsid w:val="00483CBD"/>
    <w:rsid w:val="00484197"/>
    <w:rsid w:val="00484F97"/>
    <w:rsid w:val="0048500C"/>
    <w:rsid w:val="004850E0"/>
    <w:rsid w:val="00485240"/>
    <w:rsid w:val="004853E1"/>
    <w:rsid w:val="00485E9A"/>
    <w:rsid w:val="00485F31"/>
    <w:rsid w:val="004866B4"/>
    <w:rsid w:val="0048670F"/>
    <w:rsid w:val="00486923"/>
    <w:rsid w:val="004872FE"/>
    <w:rsid w:val="004900BE"/>
    <w:rsid w:val="00490159"/>
    <w:rsid w:val="004906E2"/>
    <w:rsid w:val="00490991"/>
    <w:rsid w:val="00490B25"/>
    <w:rsid w:val="00490C33"/>
    <w:rsid w:val="00490E27"/>
    <w:rsid w:val="00491267"/>
    <w:rsid w:val="004913E5"/>
    <w:rsid w:val="004915D5"/>
    <w:rsid w:val="00491ADE"/>
    <w:rsid w:val="00491D73"/>
    <w:rsid w:val="00491DFE"/>
    <w:rsid w:val="00491F37"/>
    <w:rsid w:val="00492649"/>
    <w:rsid w:val="004927F0"/>
    <w:rsid w:val="0049307B"/>
    <w:rsid w:val="004931CE"/>
    <w:rsid w:val="0049338C"/>
    <w:rsid w:val="00493564"/>
    <w:rsid w:val="00493624"/>
    <w:rsid w:val="004938E2"/>
    <w:rsid w:val="00494422"/>
    <w:rsid w:val="004945E1"/>
    <w:rsid w:val="0049497B"/>
    <w:rsid w:val="00494BFE"/>
    <w:rsid w:val="00494F7E"/>
    <w:rsid w:val="00494F8B"/>
    <w:rsid w:val="004952B2"/>
    <w:rsid w:val="00495976"/>
    <w:rsid w:val="00495F11"/>
    <w:rsid w:val="0049624C"/>
    <w:rsid w:val="00496262"/>
    <w:rsid w:val="00496313"/>
    <w:rsid w:val="004969CE"/>
    <w:rsid w:val="0049759D"/>
    <w:rsid w:val="0049776D"/>
    <w:rsid w:val="00497EF8"/>
    <w:rsid w:val="004A0402"/>
    <w:rsid w:val="004A0A18"/>
    <w:rsid w:val="004A150D"/>
    <w:rsid w:val="004A1629"/>
    <w:rsid w:val="004A17A1"/>
    <w:rsid w:val="004A18CB"/>
    <w:rsid w:val="004A1AD1"/>
    <w:rsid w:val="004A1BD1"/>
    <w:rsid w:val="004A21F4"/>
    <w:rsid w:val="004A2383"/>
    <w:rsid w:val="004A2673"/>
    <w:rsid w:val="004A2BCF"/>
    <w:rsid w:val="004A2CA4"/>
    <w:rsid w:val="004A3586"/>
    <w:rsid w:val="004A3809"/>
    <w:rsid w:val="004A39B3"/>
    <w:rsid w:val="004A3E5D"/>
    <w:rsid w:val="004A3FF5"/>
    <w:rsid w:val="004A4E75"/>
    <w:rsid w:val="004A5363"/>
    <w:rsid w:val="004A6545"/>
    <w:rsid w:val="004A736A"/>
    <w:rsid w:val="004A7D9B"/>
    <w:rsid w:val="004B0D56"/>
    <w:rsid w:val="004B1160"/>
    <w:rsid w:val="004B1369"/>
    <w:rsid w:val="004B13FE"/>
    <w:rsid w:val="004B18FC"/>
    <w:rsid w:val="004B1A52"/>
    <w:rsid w:val="004B1FE6"/>
    <w:rsid w:val="004B20DE"/>
    <w:rsid w:val="004B2382"/>
    <w:rsid w:val="004B2409"/>
    <w:rsid w:val="004B2507"/>
    <w:rsid w:val="004B296B"/>
    <w:rsid w:val="004B3124"/>
    <w:rsid w:val="004B31D0"/>
    <w:rsid w:val="004B3C32"/>
    <w:rsid w:val="004B3C6D"/>
    <w:rsid w:val="004B4069"/>
    <w:rsid w:val="004B4D09"/>
    <w:rsid w:val="004B56F7"/>
    <w:rsid w:val="004B5949"/>
    <w:rsid w:val="004B5D95"/>
    <w:rsid w:val="004B65FE"/>
    <w:rsid w:val="004B6BBF"/>
    <w:rsid w:val="004B7CBD"/>
    <w:rsid w:val="004C002F"/>
    <w:rsid w:val="004C015A"/>
    <w:rsid w:val="004C036D"/>
    <w:rsid w:val="004C066C"/>
    <w:rsid w:val="004C0A9B"/>
    <w:rsid w:val="004C0E1C"/>
    <w:rsid w:val="004C1A60"/>
    <w:rsid w:val="004C31F3"/>
    <w:rsid w:val="004C32EB"/>
    <w:rsid w:val="004C38DB"/>
    <w:rsid w:val="004C3B54"/>
    <w:rsid w:val="004C3BA1"/>
    <w:rsid w:val="004C3DA2"/>
    <w:rsid w:val="004C40CC"/>
    <w:rsid w:val="004C4958"/>
    <w:rsid w:val="004C4EA2"/>
    <w:rsid w:val="004C55A1"/>
    <w:rsid w:val="004C6243"/>
    <w:rsid w:val="004C66CD"/>
    <w:rsid w:val="004C6835"/>
    <w:rsid w:val="004C69F7"/>
    <w:rsid w:val="004C6D16"/>
    <w:rsid w:val="004C7E8F"/>
    <w:rsid w:val="004D071D"/>
    <w:rsid w:val="004D0752"/>
    <w:rsid w:val="004D0DA4"/>
    <w:rsid w:val="004D10F7"/>
    <w:rsid w:val="004D1D7A"/>
    <w:rsid w:val="004D1DB0"/>
    <w:rsid w:val="004D2011"/>
    <w:rsid w:val="004D23AF"/>
    <w:rsid w:val="004D23B1"/>
    <w:rsid w:val="004D23F8"/>
    <w:rsid w:val="004D282B"/>
    <w:rsid w:val="004D2F73"/>
    <w:rsid w:val="004D35B4"/>
    <w:rsid w:val="004D383A"/>
    <w:rsid w:val="004D4077"/>
    <w:rsid w:val="004D4207"/>
    <w:rsid w:val="004D48DC"/>
    <w:rsid w:val="004D4A22"/>
    <w:rsid w:val="004D4B1A"/>
    <w:rsid w:val="004D4C5D"/>
    <w:rsid w:val="004D51FE"/>
    <w:rsid w:val="004D5485"/>
    <w:rsid w:val="004D581D"/>
    <w:rsid w:val="004D62D5"/>
    <w:rsid w:val="004D6300"/>
    <w:rsid w:val="004D656B"/>
    <w:rsid w:val="004D6787"/>
    <w:rsid w:val="004D76B4"/>
    <w:rsid w:val="004D7804"/>
    <w:rsid w:val="004E0261"/>
    <w:rsid w:val="004E0FBE"/>
    <w:rsid w:val="004E0FF1"/>
    <w:rsid w:val="004E117C"/>
    <w:rsid w:val="004E208F"/>
    <w:rsid w:val="004E2306"/>
    <w:rsid w:val="004E255B"/>
    <w:rsid w:val="004E259A"/>
    <w:rsid w:val="004E2BDF"/>
    <w:rsid w:val="004E2C5E"/>
    <w:rsid w:val="004E352F"/>
    <w:rsid w:val="004E3753"/>
    <w:rsid w:val="004E3989"/>
    <w:rsid w:val="004E3C1C"/>
    <w:rsid w:val="004E42A7"/>
    <w:rsid w:val="004E4320"/>
    <w:rsid w:val="004E451E"/>
    <w:rsid w:val="004E46F9"/>
    <w:rsid w:val="004E4845"/>
    <w:rsid w:val="004E5851"/>
    <w:rsid w:val="004E5D6F"/>
    <w:rsid w:val="004E6072"/>
    <w:rsid w:val="004E6648"/>
    <w:rsid w:val="004E6C49"/>
    <w:rsid w:val="004E71FE"/>
    <w:rsid w:val="004E7327"/>
    <w:rsid w:val="004E7364"/>
    <w:rsid w:val="004E7A5B"/>
    <w:rsid w:val="004E7B7C"/>
    <w:rsid w:val="004E7CFE"/>
    <w:rsid w:val="004F01C2"/>
    <w:rsid w:val="004F0889"/>
    <w:rsid w:val="004F0B10"/>
    <w:rsid w:val="004F14A7"/>
    <w:rsid w:val="004F1670"/>
    <w:rsid w:val="004F1797"/>
    <w:rsid w:val="004F184E"/>
    <w:rsid w:val="004F1BD0"/>
    <w:rsid w:val="004F25F4"/>
    <w:rsid w:val="004F2B2B"/>
    <w:rsid w:val="004F3085"/>
    <w:rsid w:val="004F45ED"/>
    <w:rsid w:val="004F4FB5"/>
    <w:rsid w:val="004F592B"/>
    <w:rsid w:val="004F6575"/>
    <w:rsid w:val="004F6759"/>
    <w:rsid w:val="004F6F26"/>
    <w:rsid w:val="004F7427"/>
    <w:rsid w:val="004F753A"/>
    <w:rsid w:val="004F75C1"/>
    <w:rsid w:val="004F7C77"/>
    <w:rsid w:val="004F7E8E"/>
    <w:rsid w:val="005006A2"/>
    <w:rsid w:val="00501DAE"/>
    <w:rsid w:val="0050216F"/>
    <w:rsid w:val="00502B94"/>
    <w:rsid w:val="00502E6D"/>
    <w:rsid w:val="00502FA4"/>
    <w:rsid w:val="005030D4"/>
    <w:rsid w:val="005032F3"/>
    <w:rsid w:val="00503AE2"/>
    <w:rsid w:val="00503D93"/>
    <w:rsid w:val="00505107"/>
    <w:rsid w:val="00505155"/>
    <w:rsid w:val="005067E9"/>
    <w:rsid w:val="00506E43"/>
    <w:rsid w:val="00506F90"/>
    <w:rsid w:val="00507252"/>
    <w:rsid w:val="005076E8"/>
    <w:rsid w:val="005079D8"/>
    <w:rsid w:val="0051003E"/>
    <w:rsid w:val="005101F5"/>
    <w:rsid w:val="0051064A"/>
    <w:rsid w:val="005107DB"/>
    <w:rsid w:val="005109A4"/>
    <w:rsid w:val="00511013"/>
    <w:rsid w:val="00511417"/>
    <w:rsid w:val="005116BE"/>
    <w:rsid w:val="005116DD"/>
    <w:rsid w:val="00511778"/>
    <w:rsid w:val="00512161"/>
    <w:rsid w:val="00512219"/>
    <w:rsid w:val="0051244B"/>
    <w:rsid w:val="00512551"/>
    <w:rsid w:val="00512580"/>
    <w:rsid w:val="0051345C"/>
    <w:rsid w:val="005135F6"/>
    <w:rsid w:val="0051398C"/>
    <w:rsid w:val="00513C97"/>
    <w:rsid w:val="0051461F"/>
    <w:rsid w:val="00514AA4"/>
    <w:rsid w:val="005150D3"/>
    <w:rsid w:val="00515AE4"/>
    <w:rsid w:val="005160CF"/>
    <w:rsid w:val="0051645C"/>
    <w:rsid w:val="00516A81"/>
    <w:rsid w:val="00516F01"/>
    <w:rsid w:val="005175DE"/>
    <w:rsid w:val="00517FD2"/>
    <w:rsid w:val="005202F8"/>
    <w:rsid w:val="00520A7A"/>
    <w:rsid w:val="00520B5F"/>
    <w:rsid w:val="00521335"/>
    <w:rsid w:val="00521341"/>
    <w:rsid w:val="00521650"/>
    <w:rsid w:val="005218CE"/>
    <w:rsid w:val="00521E53"/>
    <w:rsid w:val="005220D2"/>
    <w:rsid w:val="00522400"/>
    <w:rsid w:val="0052304D"/>
    <w:rsid w:val="00523251"/>
    <w:rsid w:val="00523757"/>
    <w:rsid w:val="00523939"/>
    <w:rsid w:val="005239C2"/>
    <w:rsid w:val="00523F7A"/>
    <w:rsid w:val="00524083"/>
    <w:rsid w:val="005245BE"/>
    <w:rsid w:val="00524B5F"/>
    <w:rsid w:val="00525CCE"/>
    <w:rsid w:val="00525DB8"/>
    <w:rsid w:val="0052608E"/>
    <w:rsid w:val="00526220"/>
    <w:rsid w:val="005264DA"/>
    <w:rsid w:val="00526859"/>
    <w:rsid w:val="00526A75"/>
    <w:rsid w:val="00526A86"/>
    <w:rsid w:val="00526DCD"/>
    <w:rsid w:val="00526DD2"/>
    <w:rsid w:val="005270AA"/>
    <w:rsid w:val="0052758B"/>
    <w:rsid w:val="005275BF"/>
    <w:rsid w:val="00527D21"/>
    <w:rsid w:val="0053045F"/>
    <w:rsid w:val="005308F8"/>
    <w:rsid w:val="00530BF8"/>
    <w:rsid w:val="00530F9F"/>
    <w:rsid w:val="005311CC"/>
    <w:rsid w:val="005312B7"/>
    <w:rsid w:val="005317D0"/>
    <w:rsid w:val="00531A76"/>
    <w:rsid w:val="0053237C"/>
    <w:rsid w:val="00532C27"/>
    <w:rsid w:val="00533397"/>
    <w:rsid w:val="005337A7"/>
    <w:rsid w:val="00533812"/>
    <w:rsid w:val="00533A87"/>
    <w:rsid w:val="00533C6B"/>
    <w:rsid w:val="00533D76"/>
    <w:rsid w:val="00533EF4"/>
    <w:rsid w:val="005342B6"/>
    <w:rsid w:val="005342F5"/>
    <w:rsid w:val="00534759"/>
    <w:rsid w:val="00534820"/>
    <w:rsid w:val="0053546D"/>
    <w:rsid w:val="0053558D"/>
    <w:rsid w:val="00535AC2"/>
    <w:rsid w:val="00535B55"/>
    <w:rsid w:val="00535D69"/>
    <w:rsid w:val="005368DF"/>
    <w:rsid w:val="00536B5C"/>
    <w:rsid w:val="00536CFF"/>
    <w:rsid w:val="00536F63"/>
    <w:rsid w:val="00536FC4"/>
    <w:rsid w:val="00537131"/>
    <w:rsid w:val="005374BB"/>
    <w:rsid w:val="00537A86"/>
    <w:rsid w:val="00537D44"/>
    <w:rsid w:val="005402E2"/>
    <w:rsid w:val="00540309"/>
    <w:rsid w:val="0054083E"/>
    <w:rsid w:val="005408E1"/>
    <w:rsid w:val="00540C91"/>
    <w:rsid w:val="00540EDF"/>
    <w:rsid w:val="00541497"/>
    <w:rsid w:val="00542408"/>
    <w:rsid w:val="0054288C"/>
    <w:rsid w:val="00543212"/>
    <w:rsid w:val="0054367B"/>
    <w:rsid w:val="00543809"/>
    <w:rsid w:val="00543C53"/>
    <w:rsid w:val="00544F2D"/>
    <w:rsid w:val="005450B4"/>
    <w:rsid w:val="005455B5"/>
    <w:rsid w:val="00545A89"/>
    <w:rsid w:val="00545EC5"/>
    <w:rsid w:val="00546180"/>
    <w:rsid w:val="005471BF"/>
    <w:rsid w:val="005501EA"/>
    <w:rsid w:val="00550AE0"/>
    <w:rsid w:val="00550DDE"/>
    <w:rsid w:val="00550E03"/>
    <w:rsid w:val="0055100E"/>
    <w:rsid w:val="00551190"/>
    <w:rsid w:val="005515FE"/>
    <w:rsid w:val="00551B76"/>
    <w:rsid w:val="005525BB"/>
    <w:rsid w:val="00552BFC"/>
    <w:rsid w:val="00552C92"/>
    <w:rsid w:val="00552D8C"/>
    <w:rsid w:val="00552ED1"/>
    <w:rsid w:val="00553AFB"/>
    <w:rsid w:val="00553B8A"/>
    <w:rsid w:val="0055477E"/>
    <w:rsid w:val="005548A6"/>
    <w:rsid w:val="00554962"/>
    <w:rsid w:val="00554C08"/>
    <w:rsid w:val="00554E8D"/>
    <w:rsid w:val="0055594B"/>
    <w:rsid w:val="00555AAD"/>
    <w:rsid w:val="00555B4A"/>
    <w:rsid w:val="00555C4B"/>
    <w:rsid w:val="00556140"/>
    <w:rsid w:val="0055616A"/>
    <w:rsid w:val="005561B1"/>
    <w:rsid w:val="0055678F"/>
    <w:rsid w:val="00556E77"/>
    <w:rsid w:val="00556FD9"/>
    <w:rsid w:val="0055779A"/>
    <w:rsid w:val="00557B1A"/>
    <w:rsid w:val="00560010"/>
    <w:rsid w:val="00560146"/>
    <w:rsid w:val="00560685"/>
    <w:rsid w:val="0056088B"/>
    <w:rsid w:val="0056110C"/>
    <w:rsid w:val="005611BD"/>
    <w:rsid w:val="0056138E"/>
    <w:rsid w:val="0056254F"/>
    <w:rsid w:val="0056275A"/>
    <w:rsid w:val="00562E9A"/>
    <w:rsid w:val="00562FD6"/>
    <w:rsid w:val="00563641"/>
    <w:rsid w:val="00563DE0"/>
    <w:rsid w:val="00563E77"/>
    <w:rsid w:val="005643E5"/>
    <w:rsid w:val="00564776"/>
    <w:rsid w:val="0056487E"/>
    <w:rsid w:val="005649CA"/>
    <w:rsid w:val="00564A33"/>
    <w:rsid w:val="005655B2"/>
    <w:rsid w:val="00565823"/>
    <w:rsid w:val="00565CAC"/>
    <w:rsid w:val="00565FA9"/>
    <w:rsid w:val="005661E1"/>
    <w:rsid w:val="00566422"/>
    <w:rsid w:val="00566543"/>
    <w:rsid w:val="00566D6D"/>
    <w:rsid w:val="005671BE"/>
    <w:rsid w:val="00567900"/>
    <w:rsid w:val="00567BA3"/>
    <w:rsid w:val="0057042E"/>
    <w:rsid w:val="005704F4"/>
    <w:rsid w:val="00570930"/>
    <w:rsid w:val="005712F8"/>
    <w:rsid w:val="005719A7"/>
    <w:rsid w:val="0057209C"/>
    <w:rsid w:val="005726A3"/>
    <w:rsid w:val="00572AA3"/>
    <w:rsid w:val="00572CF6"/>
    <w:rsid w:val="005736E0"/>
    <w:rsid w:val="0057375D"/>
    <w:rsid w:val="0057385C"/>
    <w:rsid w:val="00574007"/>
    <w:rsid w:val="0057465B"/>
    <w:rsid w:val="00575674"/>
    <w:rsid w:val="00575A12"/>
    <w:rsid w:val="0057611D"/>
    <w:rsid w:val="005766EC"/>
    <w:rsid w:val="005767D9"/>
    <w:rsid w:val="00577125"/>
    <w:rsid w:val="00577146"/>
    <w:rsid w:val="005773A0"/>
    <w:rsid w:val="00577865"/>
    <w:rsid w:val="005800F8"/>
    <w:rsid w:val="005801AA"/>
    <w:rsid w:val="00580A07"/>
    <w:rsid w:val="0058156A"/>
    <w:rsid w:val="00581E0B"/>
    <w:rsid w:val="00582002"/>
    <w:rsid w:val="005822FD"/>
    <w:rsid w:val="0058298B"/>
    <w:rsid w:val="00582BA7"/>
    <w:rsid w:val="00583A68"/>
    <w:rsid w:val="00583C58"/>
    <w:rsid w:val="00584050"/>
    <w:rsid w:val="00584401"/>
    <w:rsid w:val="005845F2"/>
    <w:rsid w:val="00584C93"/>
    <w:rsid w:val="00584CD3"/>
    <w:rsid w:val="00584CD7"/>
    <w:rsid w:val="00584CF3"/>
    <w:rsid w:val="0058501F"/>
    <w:rsid w:val="00585525"/>
    <w:rsid w:val="00585538"/>
    <w:rsid w:val="0058570E"/>
    <w:rsid w:val="005860CF"/>
    <w:rsid w:val="005861E2"/>
    <w:rsid w:val="00586D72"/>
    <w:rsid w:val="005871A9"/>
    <w:rsid w:val="005871CE"/>
    <w:rsid w:val="00590066"/>
    <w:rsid w:val="00590789"/>
    <w:rsid w:val="00590E36"/>
    <w:rsid w:val="00590F71"/>
    <w:rsid w:val="005914BA"/>
    <w:rsid w:val="00592518"/>
    <w:rsid w:val="005925D9"/>
    <w:rsid w:val="00592632"/>
    <w:rsid w:val="00592A0D"/>
    <w:rsid w:val="005933B5"/>
    <w:rsid w:val="00593540"/>
    <w:rsid w:val="00593DCE"/>
    <w:rsid w:val="00594A39"/>
    <w:rsid w:val="00595513"/>
    <w:rsid w:val="00595A72"/>
    <w:rsid w:val="00595F55"/>
    <w:rsid w:val="00595F57"/>
    <w:rsid w:val="0059620B"/>
    <w:rsid w:val="00596311"/>
    <w:rsid w:val="0059643B"/>
    <w:rsid w:val="00596DF4"/>
    <w:rsid w:val="005973DE"/>
    <w:rsid w:val="00597870"/>
    <w:rsid w:val="00597B3D"/>
    <w:rsid w:val="00597ED0"/>
    <w:rsid w:val="005A004D"/>
    <w:rsid w:val="005A0825"/>
    <w:rsid w:val="005A0BB2"/>
    <w:rsid w:val="005A12E0"/>
    <w:rsid w:val="005A1592"/>
    <w:rsid w:val="005A17B8"/>
    <w:rsid w:val="005A1C35"/>
    <w:rsid w:val="005A239F"/>
    <w:rsid w:val="005A24E9"/>
    <w:rsid w:val="005A25CB"/>
    <w:rsid w:val="005A27F0"/>
    <w:rsid w:val="005A2837"/>
    <w:rsid w:val="005A2C15"/>
    <w:rsid w:val="005A34F5"/>
    <w:rsid w:val="005A3C75"/>
    <w:rsid w:val="005A452B"/>
    <w:rsid w:val="005A4C23"/>
    <w:rsid w:val="005A606D"/>
    <w:rsid w:val="005A6F0C"/>
    <w:rsid w:val="005A719F"/>
    <w:rsid w:val="005A77B0"/>
    <w:rsid w:val="005A7F14"/>
    <w:rsid w:val="005B0534"/>
    <w:rsid w:val="005B0739"/>
    <w:rsid w:val="005B0FE2"/>
    <w:rsid w:val="005B18D8"/>
    <w:rsid w:val="005B1B25"/>
    <w:rsid w:val="005B1D98"/>
    <w:rsid w:val="005B1E1C"/>
    <w:rsid w:val="005B1FDD"/>
    <w:rsid w:val="005B22AF"/>
    <w:rsid w:val="005B247D"/>
    <w:rsid w:val="005B2853"/>
    <w:rsid w:val="005B2A0E"/>
    <w:rsid w:val="005B31D6"/>
    <w:rsid w:val="005B32B6"/>
    <w:rsid w:val="005B3A50"/>
    <w:rsid w:val="005B3A90"/>
    <w:rsid w:val="005B3C0A"/>
    <w:rsid w:val="005B3D5C"/>
    <w:rsid w:val="005B3E37"/>
    <w:rsid w:val="005B4130"/>
    <w:rsid w:val="005B42CA"/>
    <w:rsid w:val="005B48D1"/>
    <w:rsid w:val="005B53D6"/>
    <w:rsid w:val="005B5FB9"/>
    <w:rsid w:val="005B5FF1"/>
    <w:rsid w:val="005B64CC"/>
    <w:rsid w:val="005B66AB"/>
    <w:rsid w:val="005B678C"/>
    <w:rsid w:val="005B6BC6"/>
    <w:rsid w:val="005B6C5A"/>
    <w:rsid w:val="005B6DD9"/>
    <w:rsid w:val="005B71A1"/>
    <w:rsid w:val="005B77F0"/>
    <w:rsid w:val="005B787B"/>
    <w:rsid w:val="005B7949"/>
    <w:rsid w:val="005C0556"/>
    <w:rsid w:val="005C10C3"/>
    <w:rsid w:val="005C14E3"/>
    <w:rsid w:val="005C176B"/>
    <w:rsid w:val="005C1BCA"/>
    <w:rsid w:val="005C1EA5"/>
    <w:rsid w:val="005C1F21"/>
    <w:rsid w:val="005C1F73"/>
    <w:rsid w:val="005C2140"/>
    <w:rsid w:val="005C24FD"/>
    <w:rsid w:val="005C2C21"/>
    <w:rsid w:val="005C350F"/>
    <w:rsid w:val="005C3B25"/>
    <w:rsid w:val="005C41EA"/>
    <w:rsid w:val="005C44C7"/>
    <w:rsid w:val="005C51A1"/>
    <w:rsid w:val="005C51C9"/>
    <w:rsid w:val="005C5858"/>
    <w:rsid w:val="005C5ACE"/>
    <w:rsid w:val="005C5C7F"/>
    <w:rsid w:val="005C5CCD"/>
    <w:rsid w:val="005C62B0"/>
    <w:rsid w:val="005C68E9"/>
    <w:rsid w:val="005C6BF8"/>
    <w:rsid w:val="005C6C10"/>
    <w:rsid w:val="005C6F4B"/>
    <w:rsid w:val="005C7950"/>
    <w:rsid w:val="005C7953"/>
    <w:rsid w:val="005C7BCD"/>
    <w:rsid w:val="005C7CB2"/>
    <w:rsid w:val="005C7E1D"/>
    <w:rsid w:val="005D0D1A"/>
    <w:rsid w:val="005D0E73"/>
    <w:rsid w:val="005D0F2E"/>
    <w:rsid w:val="005D13A0"/>
    <w:rsid w:val="005D1BA0"/>
    <w:rsid w:val="005D2221"/>
    <w:rsid w:val="005D2621"/>
    <w:rsid w:val="005D26B8"/>
    <w:rsid w:val="005D3067"/>
    <w:rsid w:val="005D309F"/>
    <w:rsid w:val="005D30AD"/>
    <w:rsid w:val="005D36FD"/>
    <w:rsid w:val="005D4A1D"/>
    <w:rsid w:val="005D50F4"/>
    <w:rsid w:val="005D588C"/>
    <w:rsid w:val="005D58B4"/>
    <w:rsid w:val="005D59CD"/>
    <w:rsid w:val="005D5CD8"/>
    <w:rsid w:val="005D6447"/>
    <w:rsid w:val="005D64D0"/>
    <w:rsid w:val="005D65C0"/>
    <w:rsid w:val="005D6C41"/>
    <w:rsid w:val="005D6D0D"/>
    <w:rsid w:val="005D6DBE"/>
    <w:rsid w:val="005D772C"/>
    <w:rsid w:val="005E02C0"/>
    <w:rsid w:val="005E0719"/>
    <w:rsid w:val="005E0B9C"/>
    <w:rsid w:val="005E0E2E"/>
    <w:rsid w:val="005E140B"/>
    <w:rsid w:val="005E146D"/>
    <w:rsid w:val="005E2833"/>
    <w:rsid w:val="005E2FB4"/>
    <w:rsid w:val="005E555E"/>
    <w:rsid w:val="005E596B"/>
    <w:rsid w:val="005E6E34"/>
    <w:rsid w:val="005E7267"/>
    <w:rsid w:val="005E7759"/>
    <w:rsid w:val="005E78BC"/>
    <w:rsid w:val="005E7B1C"/>
    <w:rsid w:val="005F044F"/>
    <w:rsid w:val="005F0905"/>
    <w:rsid w:val="005F0F5F"/>
    <w:rsid w:val="005F21C2"/>
    <w:rsid w:val="005F2D82"/>
    <w:rsid w:val="005F2F80"/>
    <w:rsid w:val="005F34C2"/>
    <w:rsid w:val="005F3989"/>
    <w:rsid w:val="005F4059"/>
    <w:rsid w:val="005F4664"/>
    <w:rsid w:val="005F4CDA"/>
    <w:rsid w:val="005F5147"/>
    <w:rsid w:val="005F53C3"/>
    <w:rsid w:val="005F5537"/>
    <w:rsid w:val="005F55FC"/>
    <w:rsid w:val="005F5EFB"/>
    <w:rsid w:val="005F60E5"/>
    <w:rsid w:val="005F6276"/>
    <w:rsid w:val="005F6664"/>
    <w:rsid w:val="005F66E7"/>
    <w:rsid w:val="005F6EA9"/>
    <w:rsid w:val="005F6F93"/>
    <w:rsid w:val="005F744A"/>
    <w:rsid w:val="005F756D"/>
    <w:rsid w:val="005F7DCF"/>
    <w:rsid w:val="0060025C"/>
    <w:rsid w:val="006006BC"/>
    <w:rsid w:val="0060085C"/>
    <w:rsid w:val="0060086D"/>
    <w:rsid w:val="00600A55"/>
    <w:rsid w:val="00600E6D"/>
    <w:rsid w:val="00600FF2"/>
    <w:rsid w:val="00601295"/>
    <w:rsid w:val="006012B6"/>
    <w:rsid w:val="0060145B"/>
    <w:rsid w:val="006017D6"/>
    <w:rsid w:val="00601E89"/>
    <w:rsid w:val="0060228C"/>
    <w:rsid w:val="0060261A"/>
    <w:rsid w:val="00602E1C"/>
    <w:rsid w:val="006032E4"/>
    <w:rsid w:val="006036AD"/>
    <w:rsid w:val="00603932"/>
    <w:rsid w:val="00603BC9"/>
    <w:rsid w:val="0060419F"/>
    <w:rsid w:val="00604377"/>
    <w:rsid w:val="00604BE2"/>
    <w:rsid w:val="00604EDF"/>
    <w:rsid w:val="006054AD"/>
    <w:rsid w:val="00606383"/>
    <w:rsid w:val="006064E4"/>
    <w:rsid w:val="006066BB"/>
    <w:rsid w:val="00606B38"/>
    <w:rsid w:val="00606EA2"/>
    <w:rsid w:val="006070F7"/>
    <w:rsid w:val="006075E7"/>
    <w:rsid w:val="00607D4A"/>
    <w:rsid w:val="00610018"/>
    <w:rsid w:val="00610079"/>
    <w:rsid w:val="0061052E"/>
    <w:rsid w:val="00610C1F"/>
    <w:rsid w:val="006112D0"/>
    <w:rsid w:val="00611334"/>
    <w:rsid w:val="00611E35"/>
    <w:rsid w:val="00612155"/>
    <w:rsid w:val="006122D7"/>
    <w:rsid w:val="006123CD"/>
    <w:rsid w:val="00612E37"/>
    <w:rsid w:val="00612ED0"/>
    <w:rsid w:val="0061335D"/>
    <w:rsid w:val="00613583"/>
    <w:rsid w:val="006135BF"/>
    <w:rsid w:val="00613621"/>
    <w:rsid w:val="00613745"/>
    <w:rsid w:val="00614076"/>
    <w:rsid w:val="006144FF"/>
    <w:rsid w:val="0061454A"/>
    <w:rsid w:val="00614836"/>
    <w:rsid w:val="00614D4E"/>
    <w:rsid w:val="006153E6"/>
    <w:rsid w:val="006157AC"/>
    <w:rsid w:val="00615CF4"/>
    <w:rsid w:val="006163D9"/>
    <w:rsid w:val="00617796"/>
    <w:rsid w:val="006177A8"/>
    <w:rsid w:val="00617978"/>
    <w:rsid w:val="006179A5"/>
    <w:rsid w:val="00617AB1"/>
    <w:rsid w:val="006201F3"/>
    <w:rsid w:val="00620A2B"/>
    <w:rsid w:val="00620B76"/>
    <w:rsid w:val="00620EA7"/>
    <w:rsid w:val="006224BC"/>
    <w:rsid w:val="006224CC"/>
    <w:rsid w:val="006225EC"/>
    <w:rsid w:val="006228E2"/>
    <w:rsid w:val="00622AAB"/>
    <w:rsid w:val="00622F2B"/>
    <w:rsid w:val="00623478"/>
    <w:rsid w:val="006234BC"/>
    <w:rsid w:val="00623670"/>
    <w:rsid w:val="006246C1"/>
    <w:rsid w:val="00624D92"/>
    <w:rsid w:val="00624E2A"/>
    <w:rsid w:val="006256B8"/>
    <w:rsid w:val="00625C8F"/>
    <w:rsid w:val="00625ECE"/>
    <w:rsid w:val="006261EC"/>
    <w:rsid w:val="00626411"/>
    <w:rsid w:val="00626712"/>
    <w:rsid w:val="00626CC6"/>
    <w:rsid w:val="00627D7B"/>
    <w:rsid w:val="00630372"/>
    <w:rsid w:val="00630385"/>
    <w:rsid w:val="00630D32"/>
    <w:rsid w:val="0063104F"/>
    <w:rsid w:val="00631DD1"/>
    <w:rsid w:val="00632D00"/>
    <w:rsid w:val="00632E53"/>
    <w:rsid w:val="00633361"/>
    <w:rsid w:val="00633672"/>
    <w:rsid w:val="006339B2"/>
    <w:rsid w:val="00633A50"/>
    <w:rsid w:val="00633C1C"/>
    <w:rsid w:val="00633FE5"/>
    <w:rsid w:val="006346DE"/>
    <w:rsid w:val="0063479F"/>
    <w:rsid w:val="00635602"/>
    <w:rsid w:val="006359A9"/>
    <w:rsid w:val="00635BA7"/>
    <w:rsid w:val="00635C89"/>
    <w:rsid w:val="00635E3C"/>
    <w:rsid w:val="00636495"/>
    <w:rsid w:val="006369C8"/>
    <w:rsid w:val="006374BD"/>
    <w:rsid w:val="00637F9A"/>
    <w:rsid w:val="0064005F"/>
    <w:rsid w:val="00640177"/>
    <w:rsid w:val="0064026B"/>
    <w:rsid w:val="0064176B"/>
    <w:rsid w:val="00641CA2"/>
    <w:rsid w:val="00641D0C"/>
    <w:rsid w:val="00641E4D"/>
    <w:rsid w:val="00641EC0"/>
    <w:rsid w:val="00642285"/>
    <w:rsid w:val="00642484"/>
    <w:rsid w:val="00642B3F"/>
    <w:rsid w:val="00642F09"/>
    <w:rsid w:val="00643317"/>
    <w:rsid w:val="0064345A"/>
    <w:rsid w:val="00643826"/>
    <w:rsid w:val="00643A26"/>
    <w:rsid w:val="00643A31"/>
    <w:rsid w:val="006441DD"/>
    <w:rsid w:val="00644DD2"/>
    <w:rsid w:val="00644FD3"/>
    <w:rsid w:val="0064525D"/>
    <w:rsid w:val="006465C0"/>
    <w:rsid w:val="006466A8"/>
    <w:rsid w:val="00646D56"/>
    <w:rsid w:val="00646EE9"/>
    <w:rsid w:val="00647076"/>
    <w:rsid w:val="006474C7"/>
    <w:rsid w:val="00647831"/>
    <w:rsid w:val="00647A70"/>
    <w:rsid w:val="00650280"/>
    <w:rsid w:val="0065071E"/>
    <w:rsid w:val="00650A2C"/>
    <w:rsid w:val="00651696"/>
    <w:rsid w:val="00651C67"/>
    <w:rsid w:val="006524B0"/>
    <w:rsid w:val="00652B0F"/>
    <w:rsid w:val="00652C87"/>
    <w:rsid w:val="0065321D"/>
    <w:rsid w:val="006533DC"/>
    <w:rsid w:val="00653561"/>
    <w:rsid w:val="00653578"/>
    <w:rsid w:val="00653592"/>
    <w:rsid w:val="006538DD"/>
    <w:rsid w:val="006539E6"/>
    <w:rsid w:val="00653D0D"/>
    <w:rsid w:val="00653DB6"/>
    <w:rsid w:val="00654111"/>
    <w:rsid w:val="0065482E"/>
    <w:rsid w:val="0065498F"/>
    <w:rsid w:val="00654AA6"/>
    <w:rsid w:val="00654D45"/>
    <w:rsid w:val="0065508A"/>
    <w:rsid w:val="00655501"/>
    <w:rsid w:val="006559BD"/>
    <w:rsid w:val="006569D4"/>
    <w:rsid w:val="006573F8"/>
    <w:rsid w:val="00657468"/>
    <w:rsid w:val="006575A5"/>
    <w:rsid w:val="00657CE3"/>
    <w:rsid w:val="00657F6C"/>
    <w:rsid w:val="00657F71"/>
    <w:rsid w:val="006601CC"/>
    <w:rsid w:val="006607D8"/>
    <w:rsid w:val="006609EC"/>
    <w:rsid w:val="00660B3B"/>
    <w:rsid w:val="00660BC0"/>
    <w:rsid w:val="006611C8"/>
    <w:rsid w:val="00661313"/>
    <w:rsid w:val="00661431"/>
    <w:rsid w:val="00661B64"/>
    <w:rsid w:val="00661F32"/>
    <w:rsid w:val="0066214D"/>
    <w:rsid w:val="006624A8"/>
    <w:rsid w:val="0066306A"/>
    <w:rsid w:val="00663243"/>
    <w:rsid w:val="006635E6"/>
    <w:rsid w:val="00663BE1"/>
    <w:rsid w:val="00663C11"/>
    <w:rsid w:val="00663CA8"/>
    <w:rsid w:val="00664EE5"/>
    <w:rsid w:val="006651EE"/>
    <w:rsid w:val="00665957"/>
    <w:rsid w:val="00665DD3"/>
    <w:rsid w:val="0066675A"/>
    <w:rsid w:val="0066683D"/>
    <w:rsid w:val="006668C2"/>
    <w:rsid w:val="00666946"/>
    <w:rsid w:val="00667621"/>
    <w:rsid w:val="00667C5A"/>
    <w:rsid w:val="00667D75"/>
    <w:rsid w:val="00667F5A"/>
    <w:rsid w:val="00670428"/>
    <w:rsid w:val="006709B2"/>
    <w:rsid w:val="00670E33"/>
    <w:rsid w:val="006715E2"/>
    <w:rsid w:val="006718B0"/>
    <w:rsid w:val="00671E25"/>
    <w:rsid w:val="00672002"/>
    <w:rsid w:val="00672322"/>
    <w:rsid w:val="00672573"/>
    <w:rsid w:val="006734B8"/>
    <w:rsid w:val="00673501"/>
    <w:rsid w:val="00673955"/>
    <w:rsid w:val="00674026"/>
    <w:rsid w:val="00675144"/>
    <w:rsid w:val="006753A8"/>
    <w:rsid w:val="006755D3"/>
    <w:rsid w:val="006760E7"/>
    <w:rsid w:val="006763DE"/>
    <w:rsid w:val="00676749"/>
    <w:rsid w:val="00676A9A"/>
    <w:rsid w:val="00676BA7"/>
    <w:rsid w:val="00677099"/>
    <w:rsid w:val="006775A3"/>
    <w:rsid w:val="00677B0F"/>
    <w:rsid w:val="00677E15"/>
    <w:rsid w:val="00680A3F"/>
    <w:rsid w:val="00680DFF"/>
    <w:rsid w:val="006811BB"/>
    <w:rsid w:val="00681340"/>
    <w:rsid w:val="00681465"/>
    <w:rsid w:val="00681D39"/>
    <w:rsid w:val="00681DE5"/>
    <w:rsid w:val="00681FF2"/>
    <w:rsid w:val="00683092"/>
    <w:rsid w:val="0068312C"/>
    <w:rsid w:val="00683272"/>
    <w:rsid w:val="0068333D"/>
    <w:rsid w:val="0068347F"/>
    <w:rsid w:val="006834B8"/>
    <w:rsid w:val="00683C2A"/>
    <w:rsid w:val="0068437D"/>
    <w:rsid w:val="006843CB"/>
    <w:rsid w:val="00684B11"/>
    <w:rsid w:val="00684F60"/>
    <w:rsid w:val="006850FC"/>
    <w:rsid w:val="00685E54"/>
    <w:rsid w:val="00685FBE"/>
    <w:rsid w:val="0068686B"/>
    <w:rsid w:val="00686C12"/>
    <w:rsid w:val="00686D01"/>
    <w:rsid w:val="006873B6"/>
    <w:rsid w:val="0068783B"/>
    <w:rsid w:val="0069050E"/>
    <w:rsid w:val="0069117F"/>
    <w:rsid w:val="00691CD6"/>
    <w:rsid w:val="006920E6"/>
    <w:rsid w:val="006922E3"/>
    <w:rsid w:val="006926B1"/>
    <w:rsid w:val="00692B83"/>
    <w:rsid w:val="00692B90"/>
    <w:rsid w:val="0069307F"/>
    <w:rsid w:val="00693ED3"/>
    <w:rsid w:val="00694458"/>
    <w:rsid w:val="00694A7D"/>
    <w:rsid w:val="00694F01"/>
    <w:rsid w:val="00694F03"/>
    <w:rsid w:val="00694F8C"/>
    <w:rsid w:val="0069501D"/>
    <w:rsid w:val="0069578D"/>
    <w:rsid w:val="0069607D"/>
    <w:rsid w:val="006960F5"/>
    <w:rsid w:val="0069625C"/>
    <w:rsid w:val="00696A75"/>
    <w:rsid w:val="00696C45"/>
    <w:rsid w:val="00696E31"/>
    <w:rsid w:val="0069712C"/>
    <w:rsid w:val="00697588"/>
    <w:rsid w:val="00697704"/>
    <w:rsid w:val="00697980"/>
    <w:rsid w:val="00697A12"/>
    <w:rsid w:val="00697E9B"/>
    <w:rsid w:val="00697FD1"/>
    <w:rsid w:val="006A012D"/>
    <w:rsid w:val="006A035A"/>
    <w:rsid w:val="006A049C"/>
    <w:rsid w:val="006A0558"/>
    <w:rsid w:val="006A0845"/>
    <w:rsid w:val="006A0C30"/>
    <w:rsid w:val="006A0EA2"/>
    <w:rsid w:val="006A1079"/>
    <w:rsid w:val="006A1116"/>
    <w:rsid w:val="006A16AD"/>
    <w:rsid w:val="006A19ED"/>
    <w:rsid w:val="006A1B6B"/>
    <w:rsid w:val="006A1E3B"/>
    <w:rsid w:val="006A2C04"/>
    <w:rsid w:val="006A2CA1"/>
    <w:rsid w:val="006A2FDF"/>
    <w:rsid w:val="006A3375"/>
    <w:rsid w:val="006A3964"/>
    <w:rsid w:val="006A39E3"/>
    <w:rsid w:val="006A444D"/>
    <w:rsid w:val="006A46C5"/>
    <w:rsid w:val="006A47AA"/>
    <w:rsid w:val="006A4A08"/>
    <w:rsid w:val="006A4A44"/>
    <w:rsid w:val="006A4B54"/>
    <w:rsid w:val="006A597F"/>
    <w:rsid w:val="006A5D78"/>
    <w:rsid w:val="006A5D8C"/>
    <w:rsid w:val="006A6007"/>
    <w:rsid w:val="006A6319"/>
    <w:rsid w:val="006A655C"/>
    <w:rsid w:val="006A6560"/>
    <w:rsid w:val="006A66EC"/>
    <w:rsid w:val="006A6956"/>
    <w:rsid w:val="006A6B5E"/>
    <w:rsid w:val="006A702F"/>
    <w:rsid w:val="006A7321"/>
    <w:rsid w:val="006A7784"/>
    <w:rsid w:val="006A7994"/>
    <w:rsid w:val="006A7C6F"/>
    <w:rsid w:val="006A7CC3"/>
    <w:rsid w:val="006A7CE8"/>
    <w:rsid w:val="006B003B"/>
    <w:rsid w:val="006B01D4"/>
    <w:rsid w:val="006B043B"/>
    <w:rsid w:val="006B0B90"/>
    <w:rsid w:val="006B0C14"/>
    <w:rsid w:val="006B1427"/>
    <w:rsid w:val="006B1542"/>
    <w:rsid w:val="006B1695"/>
    <w:rsid w:val="006B238C"/>
    <w:rsid w:val="006B2937"/>
    <w:rsid w:val="006B2B1E"/>
    <w:rsid w:val="006B2BD9"/>
    <w:rsid w:val="006B3234"/>
    <w:rsid w:val="006B3B62"/>
    <w:rsid w:val="006B40AA"/>
    <w:rsid w:val="006B417E"/>
    <w:rsid w:val="006B42B4"/>
    <w:rsid w:val="006B4A0C"/>
    <w:rsid w:val="006B4A53"/>
    <w:rsid w:val="006B4CBC"/>
    <w:rsid w:val="006B51ED"/>
    <w:rsid w:val="006B5532"/>
    <w:rsid w:val="006B599E"/>
    <w:rsid w:val="006B5EB8"/>
    <w:rsid w:val="006B6298"/>
    <w:rsid w:val="006B6589"/>
    <w:rsid w:val="006B66C1"/>
    <w:rsid w:val="006B6883"/>
    <w:rsid w:val="006B6C86"/>
    <w:rsid w:val="006B71A8"/>
    <w:rsid w:val="006B76EB"/>
    <w:rsid w:val="006C00B3"/>
    <w:rsid w:val="006C09DF"/>
    <w:rsid w:val="006C0A56"/>
    <w:rsid w:val="006C0E04"/>
    <w:rsid w:val="006C0F64"/>
    <w:rsid w:val="006C142E"/>
    <w:rsid w:val="006C1F22"/>
    <w:rsid w:val="006C29CE"/>
    <w:rsid w:val="006C2E69"/>
    <w:rsid w:val="006C3100"/>
    <w:rsid w:val="006C3673"/>
    <w:rsid w:val="006C387D"/>
    <w:rsid w:val="006C3D77"/>
    <w:rsid w:val="006C400E"/>
    <w:rsid w:val="006C48A2"/>
    <w:rsid w:val="006C4A0A"/>
    <w:rsid w:val="006C51D2"/>
    <w:rsid w:val="006C594C"/>
    <w:rsid w:val="006C6378"/>
    <w:rsid w:val="006C65E2"/>
    <w:rsid w:val="006C6A85"/>
    <w:rsid w:val="006C703C"/>
    <w:rsid w:val="006C7D7F"/>
    <w:rsid w:val="006C7F83"/>
    <w:rsid w:val="006D1816"/>
    <w:rsid w:val="006D1C39"/>
    <w:rsid w:val="006D1E35"/>
    <w:rsid w:val="006D217E"/>
    <w:rsid w:val="006D2321"/>
    <w:rsid w:val="006D2412"/>
    <w:rsid w:val="006D2491"/>
    <w:rsid w:val="006D2777"/>
    <w:rsid w:val="006D28CC"/>
    <w:rsid w:val="006D2B86"/>
    <w:rsid w:val="006D334E"/>
    <w:rsid w:val="006D335B"/>
    <w:rsid w:val="006D33DF"/>
    <w:rsid w:val="006D3B46"/>
    <w:rsid w:val="006D3BBF"/>
    <w:rsid w:val="006D3F39"/>
    <w:rsid w:val="006D3F43"/>
    <w:rsid w:val="006D4293"/>
    <w:rsid w:val="006D42CD"/>
    <w:rsid w:val="006D452D"/>
    <w:rsid w:val="006D4781"/>
    <w:rsid w:val="006D5711"/>
    <w:rsid w:val="006D6782"/>
    <w:rsid w:val="006D6E17"/>
    <w:rsid w:val="006D7569"/>
    <w:rsid w:val="006D7777"/>
    <w:rsid w:val="006D786B"/>
    <w:rsid w:val="006D7963"/>
    <w:rsid w:val="006D79DA"/>
    <w:rsid w:val="006D7F4B"/>
    <w:rsid w:val="006E0951"/>
    <w:rsid w:val="006E0B81"/>
    <w:rsid w:val="006E151D"/>
    <w:rsid w:val="006E188B"/>
    <w:rsid w:val="006E19CD"/>
    <w:rsid w:val="006E2626"/>
    <w:rsid w:val="006E2F4A"/>
    <w:rsid w:val="006E328A"/>
    <w:rsid w:val="006E3530"/>
    <w:rsid w:val="006E3E6D"/>
    <w:rsid w:val="006E411F"/>
    <w:rsid w:val="006E43B5"/>
    <w:rsid w:val="006E4542"/>
    <w:rsid w:val="006E4CD8"/>
    <w:rsid w:val="006E5081"/>
    <w:rsid w:val="006E58AB"/>
    <w:rsid w:val="006E59AF"/>
    <w:rsid w:val="006E6843"/>
    <w:rsid w:val="006E6CDE"/>
    <w:rsid w:val="006E72A9"/>
    <w:rsid w:val="006E7FE2"/>
    <w:rsid w:val="006F00F0"/>
    <w:rsid w:val="006F0287"/>
    <w:rsid w:val="006F0A60"/>
    <w:rsid w:val="006F0B14"/>
    <w:rsid w:val="006F11AA"/>
    <w:rsid w:val="006F1DFC"/>
    <w:rsid w:val="006F1E59"/>
    <w:rsid w:val="006F206F"/>
    <w:rsid w:val="006F26DD"/>
    <w:rsid w:val="006F2AA4"/>
    <w:rsid w:val="006F3059"/>
    <w:rsid w:val="006F3443"/>
    <w:rsid w:val="006F3792"/>
    <w:rsid w:val="006F3E94"/>
    <w:rsid w:val="006F42A6"/>
    <w:rsid w:val="006F537F"/>
    <w:rsid w:val="006F53BD"/>
    <w:rsid w:val="006F5491"/>
    <w:rsid w:val="006F54ED"/>
    <w:rsid w:val="006F5CB2"/>
    <w:rsid w:val="006F5E0B"/>
    <w:rsid w:val="006F62E3"/>
    <w:rsid w:val="006F7098"/>
    <w:rsid w:val="006F70A0"/>
    <w:rsid w:val="006F72C6"/>
    <w:rsid w:val="006F7382"/>
    <w:rsid w:val="006F74F5"/>
    <w:rsid w:val="006F79BF"/>
    <w:rsid w:val="006F7E22"/>
    <w:rsid w:val="00700C8F"/>
    <w:rsid w:val="007010F1"/>
    <w:rsid w:val="00701174"/>
    <w:rsid w:val="00701A1E"/>
    <w:rsid w:val="00701D01"/>
    <w:rsid w:val="00701E5F"/>
    <w:rsid w:val="007022B6"/>
    <w:rsid w:val="0070255A"/>
    <w:rsid w:val="00702BBF"/>
    <w:rsid w:val="00702DB1"/>
    <w:rsid w:val="00702EF2"/>
    <w:rsid w:val="00702F01"/>
    <w:rsid w:val="00703C72"/>
    <w:rsid w:val="00704243"/>
    <w:rsid w:val="007043BF"/>
    <w:rsid w:val="00704428"/>
    <w:rsid w:val="00704887"/>
    <w:rsid w:val="00704B9F"/>
    <w:rsid w:val="00704FAF"/>
    <w:rsid w:val="00705211"/>
    <w:rsid w:val="00706AA0"/>
    <w:rsid w:val="00706BAA"/>
    <w:rsid w:val="00706D87"/>
    <w:rsid w:val="00706EC3"/>
    <w:rsid w:val="00707616"/>
    <w:rsid w:val="0071022D"/>
    <w:rsid w:val="0071023B"/>
    <w:rsid w:val="00710335"/>
    <w:rsid w:val="00710512"/>
    <w:rsid w:val="00710D84"/>
    <w:rsid w:val="00711060"/>
    <w:rsid w:val="007118B9"/>
    <w:rsid w:val="00711D06"/>
    <w:rsid w:val="00712DC4"/>
    <w:rsid w:val="00713438"/>
    <w:rsid w:val="007136DC"/>
    <w:rsid w:val="007138F0"/>
    <w:rsid w:val="00713D00"/>
    <w:rsid w:val="00713D36"/>
    <w:rsid w:val="00714E77"/>
    <w:rsid w:val="00715040"/>
    <w:rsid w:val="00715681"/>
    <w:rsid w:val="00715965"/>
    <w:rsid w:val="007159A6"/>
    <w:rsid w:val="00716D54"/>
    <w:rsid w:val="0071761A"/>
    <w:rsid w:val="00717722"/>
    <w:rsid w:val="00717782"/>
    <w:rsid w:val="00717988"/>
    <w:rsid w:val="007179CA"/>
    <w:rsid w:val="00717DBA"/>
    <w:rsid w:val="00717ECA"/>
    <w:rsid w:val="00720041"/>
    <w:rsid w:val="007202A4"/>
    <w:rsid w:val="00720EEB"/>
    <w:rsid w:val="00721024"/>
    <w:rsid w:val="00721044"/>
    <w:rsid w:val="0072150D"/>
    <w:rsid w:val="0072173C"/>
    <w:rsid w:val="00722837"/>
    <w:rsid w:val="00722C37"/>
    <w:rsid w:val="00722F2F"/>
    <w:rsid w:val="00723E3D"/>
    <w:rsid w:val="00723EA4"/>
    <w:rsid w:val="0072440D"/>
    <w:rsid w:val="00724612"/>
    <w:rsid w:val="007246AA"/>
    <w:rsid w:val="0072491F"/>
    <w:rsid w:val="00724A1D"/>
    <w:rsid w:val="00724A52"/>
    <w:rsid w:val="00724C96"/>
    <w:rsid w:val="00725667"/>
    <w:rsid w:val="00725AD3"/>
    <w:rsid w:val="00725D4E"/>
    <w:rsid w:val="00725DB4"/>
    <w:rsid w:val="00726066"/>
    <w:rsid w:val="00726180"/>
    <w:rsid w:val="00726807"/>
    <w:rsid w:val="00726BAD"/>
    <w:rsid w:val="007271E1"/>
    <w:rsid w:val="0072736F"/>
    <w:rsid w:val="00727470"/>
    <w:rsid w:val="00727512"/>
    <w:rsid w:val="00727910"/>
    <w:rsid w:val="00727920"/>
    <w:rsid w:val="00727A7C"/>
    <w:rsid w:val="00727F2A"/>
    <w:rsid w:val="007302DA"/>
    <w:rsid w:val="00730481"/>
    <w:rsid w:val="00730537"/>
    <w:rsid w:val="00730A00"/>
    <w:rsid w:val="00730B90"/>
    <w:rsid w:val="00730CDA"/>
    <w:rsid w:val="00731AF9"/>
    <w:rsid w:val="00731DA9"/>
    <w:rsid w:val="00731FA7"/>
    <w:rsid w:val="0073296B"/>
    <w:rsid w:val="00732E8B"/>
    <w:rsid w:val="0073380C"/>
    <w:rsid w:val="007339AE"/>
    <w:rsid w:val="00733B12"/>
    <w:rsid w:val="00733B52"/>
    <w:rsid w:val="007343A6"/>
    <w:rsid w:val="00734840"/>
    <w:rsid w:val="00734A0F"/>
    <w:rsid w:val="00734B6D"/>
    <w:rsid w:val="00734DD2"/>
    <w:rsid w:val="0073532F"/>
    <w:rsid w:val="0073539E"/>
    <w:rsid w:val="00735475"/>
    <w:rsid w:val="00735A01"/>
    <w:rsid w:val="00735EDD"/>
    <w:rsid w:val="0073626D"/>
    <w:rsid w:val="00736445"/>
    <w:rsid w:val="00736884"/>
    <w:rsid w:val="00736A84"/>
    <w:rsid w:val="00736AA0"/>
    <w:rsid w:val="00736F01"/>
    <w:rsid w:val="0073739E"/>
    <w:rsid w:val="007373F0"/>
    <w:rsid w:val="0073765E"/>
    <w:rsid w:val="007379BA"/>
    <w:rsid w:val="00737CB1"/>
    <w:rsid w:val="00737F8F"/>
    <w:rsid w:val="007407AF"/>
    <w:rsid w:val="0074192E"/>
    <w:rsid w:val="00741F43"/>
    <w:rsid w:val="00742095"/>
    <w:rsid w:val="00742462"/>
    <w:rsid w:val="00742B3F"/>
    <w:rsid w:val="00742FC5"/>
    <w:rsid w:val="00743B5A"/>
    <w:rsid w:val="00743B66"/>
    <w:rsid w:val="00743DE9"/>
    <w:rsid w:val="00743F94"/>
    <w:rsid w:val="0074417A"/>
    <w:rsid w:val="007442B9"/>
    <w:rsid w:val="00744372"/>
    <w:rsid w:val="00744868"/>
    <w:rsid w:val="00744CBF"/>
    <w:rsid w:val="007452F4"/>
    <w:rsid w:val="00746656"/>
    <w:rsid w:val="00746B1D"/>
    <w:rsid w:val="007470BB"/>
    <w:rsid w:val="00747816"/>
    <w:rsid w:val="00747C86"/>
    <w:rsid w:val="007500FA"/>
    <w:rsid w:val="00750177"/>
    <w:rsid w:val="0075019F"/>
    <w:rsid w:val="0075074E"/>
    <w:rsid w:val="00750B6D"/>
    <w:rsid w:val="00750C2A"/>
    <w:rsid w:val="00750C74"/>
    <w:rsid w:val="00750D81"/>
    <w:rsid w:val="00751B95"/>
    <w:rsid w:val="00752108"/>
    <w:rsid w:val="007521BD"/>
    <w:rsid w:val="007521DA"/>
    <w:rsid w:val="007526A1"/>
    <w:rsid w:val="00752AE2"/>
    <w:rsid w:val="00752B3F"/>
    <w:rsid w:val="00752B78"/>
    <w:rsid w:val="00752F2B"/>
    <w:rsid w:val="0075349E"/>
    <w:rsid w:val="007536AE"/>
    <w:rsid w:val="007536C1"/>
    <w:rsid w:val="00753971"/>
    <w:rsid w:val="00753A4E"/>
    <w:rsid w:val="00753C02"/>
    <w:rsid w:val="00753E22"/>
    <w:rsid w:val="007545A1"/>
    <w:rsid w:val="0075476B"/>
    <w:rsid w:val="00754F68"/>
    <w:rsid w:val="0075500F"/>
    <w:rsid w:val="0075512B"/>
    <w:rsid w:val="00755381"/>
    <w:rsid w:val="00755D9F"/>
    <w:rsid w:val="00755F14"/>
    <w:rsid w:val="00756513"/>
    <w:rsid w:val="00756886"/>
    <w:rsid w:val="00756A47"/>
    <w:rsid w:val="00756EFE"/>
    <w:rsid w:val="00756F59"/>
    <w:rsid w:val="0075703E"/>
    <w:rsid w:val="0075766A"/>
    <w:rsid w:val="00757DFE"/>
    <w:rsid w:val="0076017C"/>
    <w:rsid w:val="00761EE6"/>
    <w:rsid w:val="00762957"/>
    <w:rsid w:val="0076312F"/>
    <w:rsid w:val="007637F7"/>
    <w:rsid w:val="00763FC4"/>
    <w:rsid w:val="00764285"/>
    <w:rsid w:val="007645BB"/>
    <w:rsid w:val="007645E7"/>
    <w:rsid w:val="007646A3"/>
    <w:rsid w:val="00764831"/>
    <w:rsid w:val="00764B89"/>
    <w:rsid w:val="00764C54"/>
    <w:rsid w:val="00764EBD"/>
    <w:rsid w:val="00765853"/>
    <w:rsid w:val="00765FC8"/>
    <w:rsid w:val="00766357"/>
    <w:rsid w:val="007669F8"/>
    <w:rsid w:val="00766BE5"/>
    <w:rsid w:val="00766F81"/>
    <w:rsid w:val="00767119"/>
    <w:rsid w:val="00767A59"/>
    <w:rsid w:val="007700D9"/>
    <w:rsid w:val="007702BB"/>
    <w:rsid w:val="0077034E"/>
    <w:rsid w:val="00770A12"/>
    <w:rsid w:val="00770B1A"/>
    <w:rsid w:val="00770C1C"/>
    <w:rsid w:val="00770CEA"/>
    <w:rsid w:val="0077130D"/>
    <w:rsid w:val="007713CD"/>
    <w:rsid w:val="00771B65"/>
    <w:rsid w:val="00771F87"/>
    <w:rsid w:val="00771FA6"/>
    <w:rsid w:val="00772785"/>
    <w:rsid w:val="007727B5"/>
    <w:rsid w:val="00772EF2"/>
    <w:rsid w:val="007734CD"/>
    <w:rsid w:val="00773773"/>
    <w:rsid w:val="00773A41"/>
    <w:rsid w:val="007741B4"/>
    <w:rsid w:val="007743EE"/>
    <w:rsid w:val="00774593"/>
    <w:rsid w:val="00774FD1"/>
    <w:rsid w:val="00775395"/>
    <w:rsid w:val="00775FE6"/>
    <w:rsid w:val="00776269"/>
    <w:rsid w:val="00776CF8"/>
    <w:rsid w:val="00776D50"/>
    <w:rsid w:val="00777115"/>
    <w:rsid w:val="007778BC"/>
    <w:rsid w:val="00777C3C"/>
    <w:rsid w:val="00780DC4"/>
    <w:rsid w:val="00780E00"/>
    <w:rsid w:val="00780F0B"/>
    <w:rsid w:val="0078109D"/>
    <w:rsid w:val="007814B5"/>
    <w:rsid w:val="007814F3"/>
    <w:rsid w:val="0078171F"/>
    <w:rsid w:val="0078174C"/>
    <w:rsid w:val="0078179D"/>
    <w:rsid w:val="007818F8"/>
    <w:rsid w:val="007828DD"/>
    <w:rsid w:val="0078297E"/>
    <w:rsid w:val="00782E4E"/>
    <w:rsid w:val="00783086"/>
    <w:rsid w:val="00783629"/>
    <w:rsid w:val="0078368A"/>
    <w:rsid w:val="007838A8"/>
    <w:rsid w:val="00783AC2"/>
    <w:rsid w:val="00783EEA"/>
    <w:rsid w:val="00784463"/>
    <w:rsid w:val="00784790"/>
    <w:rsid w:val="00784916"/>
    <w:rsid w:val="00784F11"/>
    <w:rsid w:val="007851DC"/>
    <w:rsid w:val="007878D3"/>
    <w:rsid w:val="00787C03"/>
    <w:rsid w:val="0079036A"/>
    <w:rsid w:val="0079038F"/>
    <w:rsid w:val="0079041D"/>
    <w:rsid w:val="007905E0"/>
    <w:rsid w:val="007907E1"/>
    <w:rsid w:val="00790A12"/>
    <w:rsid w:val="00790B19"/>
    <w:rsid w:val="00790BE7"/>
    <w:rsid w:val="00790F90"/>
    <w:rsid w:val="00791BE1"/>
    <w:rsid w:val="007939DA"/>
    <w:rsid w:val="0079416C"/>
    <w:rsid w:val="007942DD"/>
    <w:rsid w:val="00794317"/>
    <w:rsid w:val="00794598"/>
    <w:rsid w:val="0079460A"/>
    <w:rsid w:val="0079469A"/>
    <w:rsid w:val="007949E9"/>
    <w:rsid w:val="00794AA5"/>
    <w:rsid w:val="00796EBD"/>
    <w:rsid w:val="00796F2E"/>
    <w:rsid w:val="00797502"/>
    <w:rsid w:val="00797722"/>
    <w:rsid w:val="00797CEF"/>
    <w:rsid w:val="00797FA3"/>
    <w:rsid w:val="007A0DEC"/>
    <w:rsid w:val="007A0E21"/>
    <w:rsid w:val="007A1046"/>
    <w:rsid w:val="007A1100"/>
    <w:rsid w:val="007A12AD"/>
    <w:rsid w:val="007A12FE"/>
    <w:rsid w:val="007A1370"/>
    <w:rsid w:val="007A15F7"/>
    <w:rsid w:val="007A2482"/>
    <w:rsid w:val="007A2F9F"/>
    <w:rsid w:val="007A3096"/>
    <w:rsid w:val="007A30B8"/>
    <w:rsid w:val="007A3253"/>
    <w:rsid w:val="007A3DBE"/>
    <w:rsid w:val="007A4558"/>
    <w:rsid w:val="007A481E"/>
    <w:rsid w:val="007A4AE4"/>
    <w:rsid w:val="007A4CA0"/>
    <w:rsid w:val="007A4FF6"/>
    <w:rsid w:val="007A5341"/>
    <w:rsid w:val="007A57ED"/>
    <w:rsid w:val="007A58E5"/>
    <w:rsid w:val="007A5C72"/>
    <w:rsid w:val="007A5E6E"/>
    <w:rsid w:val="007A5FF5"/>
    <w:rsid w:val="007A7AC3"/>
    <w:rsid w:val="007A7C54"/>
    <w:rsid w:val="007A7C79"/>
    <w:rsid w:val="007A7EFF"/>
    <w:rsid w:val="007B10EE"/>
    <w:rsid w:val="007B11DA"/>
    <w:rsid w:val="007B173E"/>
    <w:rsid w:val="007B1C8B"/>
    <w:rsid w:val="007B1C98"/>
    <w:rsid w:val="007B24A7"/>
    <w:rsid w:val="007B2C22"/>
    <w:rsid w:val="007B3E80"/>
    <w:rsid w:val="007B5407"/>
    <w:rsid w:val="007B5F4A"/>
    <w:rsid w:val="007B6146"/>
    <w:rsid w:val="007B6606"/>
    <w:rsid w:val="007B6BAB"/>
    <w:rsid w:val="007B6C07"/>
    <w:rsid w:val="007B744E"/>
    <w:rsid w:val="007B7C30"/>
    <w:rsid w:val="007B7FFD"/>
    <w:rsid w:val="007C046A"/>
    <w:rsid w:val="007C07D2"/>
    <w:rsid w:val="007C0B17"/>
    <w:rsid w:val="007C0ECD"/>
    <w:rsid w:val="007C13FC"/>
    <w:rsid w:val="007C1A97"/>
    <w:rsid w:val="007C1F27"/>
    <w:rsid w:val="007C207E"/>
    <w:rsid w:val="007C2860"/>
    <w:rsid w:val="007C2BC3"/>
    <w:rsid w:val="007C2E62"/>
    <w:rsid w:val="007C3646"/>
    <w:rsid w:val="007C3671"/>
    <w:rsid w:val="007C3FCB"/>
    <w:rsid w:val="007C49F6"/>
    <w:rsid w:val="007C5EF0"/>
    <w:rsid w:val="007C6284"/>
    <w:rsid w:val="007C65C5"/>
    <w:rsid w:val="007C6608"/>
    <w:rsid w:val="007C6835"/>
    <w:rsid w:val="007C6A50"/>
    <w:rsid w:val="007C785C"/>
    <w:rsid w:val="007C7B66"/>
    <w:rsid w:val="007D01D7"/>
    <w:rsid w:val="007D03A3"/>
    <w:rsid w:val="007D0B67"/>
    <w:rsid w:val="007D0C11"/>
    <w:rsid w:val="007D105E"/>
    <w:rsid w:val="007D136E"/>
    <w:rsid w:val="007D1462"/>
    <w:rsid w:val="007D1BC6"/>
    <w:rsid w:val="007D1C1E"/>
    <w:rsid w:val="007D2986"/>
    <w:rsid w:val="007D2CF3"/>
    <w:rsid w:val="007D2FCB"/>
    <w:rsid w:val="007D32DF"/>
    <w:rsid w:val="007D3820"/>
    <w:rsid w:val="007D3F79"/>
    <w:rsid w:val="007D4739"/>
    <w:rsid w:val="007D49DA"/>
    <w:rsid w:val="007D4BA0"/>
    <w:rsid w:val="007D501C"/>
    <w:rsid w:val="007D50CB"/>
    <w:rsid w:val="007D5A41"/>
    <w:rsid w:val="007D63C3"/>
    <w:rsid w:val="007D640D"/>
    <w:rsid w:val="007D6637"/>
    <w:rsid w:val="007D6665"/>
    <w:rsid w:val="007D66F3"/>
    <w:rsid w:val="007D69A5"/>
    <w:rsid w:val="007D6AE1"/>
    <w:rsid w:val="007D6B30"/>
    <w:rsid w:val="007D712C"/>
    <w:rsid w:val="007D7486"/>
    <w:rsid w:val="007D7D6A"/>
    <w:rsid w:val="007E0290"/>
    <w:rsid w:val="007E0374"/>
    <w:rsid w:val="007E09DA"/>
    <w:rsid w:val="007E0A44"/>
    <w:rsid w:val="007E0BEE"/>
    <w:rsid w:val="007E0EEC"/>
    <w:rsid w:val="007E159A"/>
    <w:rsid w:val="007E16C8"/>
    <w:rsid w:val="007E18E6"/>
    <w:rsid w:val="007E1A5B"/>
    <w:rsid w:val="007E1BCC"/>
    <w:rsid w:val="007E22BF"/>
    <w:rsid w:val="007E24C9"/>
    <w:rsid w:val="007E2EBD"/>
    <w:rsid w:val="007E3A95"/>
    <w:rsid w:val="007E3BCD"/>
    <w:rsid w:val="007E3FB4"/>
    <w:rsid w:val="007E4C21"/>
    <w:rsid w:val="007E559A"/>
    <w:rsid w:val="007E55E5"/>
    <w:rsid w:val="007E574F"/>
    <w:rsid w:val="007E6F11"/>
    <w:rsid w:val="007E70B7"/>
    <w:rsid w:val="007E746D"/>
    <w:rsid w:val="007E7B19"/>
    <w:rsid w:val="007E7C0F"/>
    <w:rsid w:val="007F0256"/>
    <w:rsid w:val="007F029C"/>
    <w:rsid w:val="007F0604"/>
    <w:rsid w:val="007F0931"/>
    <w:rsid w:val="007F0DC3"/>
    <w:rsid w:val="007F15A7"/>
    <w:rsid w:val="007F15B2"/>
    <w:rsid w:val="007F1C8D"/>
    <w:rsid w:val="007F2404"/>
    <w:rsid w:val="007F26B5"/>
    <w:rsid w:val="007F2780"/>
    <w:rsid w:val="007F304B"/>
    <w:rsid w:val="007F3182"/>
    <w:rsid w:val="007F3536"/>
    <w:rsid w:val="007F39CE"/>
    <w:rsid w:val="007F3ACC"/>
    <w:rsid w:val="007F3DC9"/>
    <w:rsid w:val="007F3DDA"/>
    <w:rsid w:val="007F4B39"/>
    <w:rsid w:val="007F4CE0"/>
    <w:rsid w:val="007F4D5F"/>
    <w:rsid w:val="007F5590"/>
    <w:rsid w:val="007F5D03"/>
    <w:rsid w:val="007F5E32"/>
    <w:rsid w:val="007F6705"/>
    <w:rsid w:val="007F6E98"/>
    <w:rsid w:val="007F70AB"/>
    <w:rsid w:val="007F711D"/>
    <w:rsid w:val="007F7131"/>
    <w:rsid w:val="007F71BE"/>
    <w:rsid w:val="007F7296"/>
    <w:rsid w:val="007F7698"/>
    <w:rsid w:val="007F7AE2"/>
    <w:rsid w:val="007F7BB8"/>
    <w:rsid w:val="007F7CA3"/>
    <w:rsid w:val="00800D8A"/>
    <w:rsid w:val="00800E91"/>
    <w:rsid w:val="00800F36"/>
    <w:rsid w:val="0080147F"/>
    <w:rsid w:val="00801582"/>
    <w:rsid w:val="008016A1"/>
    <w:rsid w:val="00801753"/>
    <w:rsid w:val="00801939"/>
    <w:rsid w:val="0080198A"/>
    <w:rsid w:val="0080216F"/>
    <w:rsid w:val="0080243C"/>
    <w:rsid w:val="008024B9"/>
    <w:rsid w:val="00802E05"/>
    <w:rsid w:val="00802EB5"/>
    <w:rsid w:val="008033ED"/>
    <w:rsid w:val="00803538"/>
    <w:rsid w:val="00803CF1"/>
    <w:rsid w:val="00804011"/>
    <w:rsid w:val="0080432C"/>
    <w:rsid w:val="00804355"/>
    <w:rsid w:val="00804440"/>
    <w:rsid w:val="00804821"/>
    <w:rsid w:val="00804FB4"/>
    <w:rsid w:val="00805E2C"/>
    <w:rsid w:val="00805EB6"/>
    <w:rsid w:val="008061E8"/>
    <w:rsid w:val="008062B3"/>
    <w:rsid w:val="00806451"/>
    <w:rsid w:val="00806636"/>
    <w:rsid w:val="00807393"/>
    <w:rsid w:val="00807D4B"/>
    <w:rsid w:val="00810327"/>
    <w:rsid w:val="00810CA0"/>
    <w:rsid w:val="00810EE1"/>
    <w:rsid w:val="0081101D"/>
    <w:rsid w:val="00811690"/>
    <w:rsid w:val="00811752"/>
    <w:rsid w:val="008117D5"/>
    <w:rsid w:val="00811BF2"/>
    <w:rsid w:val="00811E71"/>
    <w:rsid w:val="008126ED"/>
    <w:rsid w:val="00813254"/>
    <w:rsid w:val="0081335D"/>
    <w:rsid w:val="00813ED0"/>
    <w:rsid w:val="00814249"/>
    <w:rsid w:val="008143CB"/>
    <w:rsid w:val="008144F2"/>
    <w:rsid w:val="00814575"/>
    <w:rsid w:val="0081485B"/>
    <w:rsid w:val="008149BE"/>
    <w:rsid w:val="00815336"/>
    <w:rsid w:val="008153AE"/>
    <w:rsid w:val="008154BD"/>
    <w:rsid w:val="00815E49"/>
    <w:rsid w:val="0081668B"/>
    <w:rsid w:val="008170C3"/>
    <w:rsid w:val="00817144"/>
    <w:rsid w:val="00817753"/>
    <w:rsid w:val="00817AC5"/>
    <w:rsid w:val="00817B62"/>
    <w:rsid w:val="00821622"/>
    <w:rsid w:val="008217E8"/>
    <w:rsid w:val="0082191C"/>
    <w:rsid w:val="00821B30"/>
    <w:rsid w:val="00821C15"/>
    <w:rsid w:val="00822021"/>
    <w:rsid w:val="0082203E"/>
    <w:rsid w:val="008223F1"/>
    <w:rsid w:val="0082252D"/>
    <w:rsid w:val="00822DFA"/>
    <w:rsid w:val="00823287"/>
    <w:rsid w:val="0082347A"/>
    <w:rsid w:val="008236EA"/>
    <w:rsid w:val="00823988"/>
    <w:rsid w:val="00823DCC"/>
    <w:rsid w:val="00824FAB"/>
    <w:rsid w:val="008252D0"/>
    <w:rsid w:val="0082581C"/>
    <w:rsid w:val="00825B58"/>
    <w:rsid w:val="008264F1"/>
    <w:rsid w:val="0082679B"/>
    <w:rsid w:val="00827242"/>
    <w:rsid w:val="0082741C"/>
    <w:rsid w:val="0082762C"/>
    <w:rsid w:val="00827941"/>
    <w:rsid w:val="00827D4B"/>
    <w:rsid w:val="00827DF7"/>
    <w:rsid w:val="008306D9"/>
    <w:rsid w:val="0083072B"/>
    <w:rsid w:val="00830B42"/>
    <w:rsid w:val="00830CE7"/>
    <w:rsid w:val="00831BC9"/>
    <w:rsid w:val="00831C33"/>
    <w:rsid w:val="00831CCB"/>
    <w:rsid w:val="00831CF6"/>
    <w:rsid w:val="0083260C"/>
    <w:rsid w:val="00832A2A"/>
    <w:rsid w:val="008330ED"/>
    <w:rsid w:val="00833705"/>
    <w:rsid w:val="00833F25"/>
    <w:rsid w:val="008343FB"/>
    <w:rsid w:val="00834883"/>
    <w:rsid w:val="00834A62"/>
    <w:rsid w:val="00834D67"/>
    <w:rsid w:val="00835396"/>
    <w:rsid w:val="00835447"/>
    <w:rsid w:val="00835556"/>
    <w:rsid w:val="008355E8"/>
    <w:rsid w:val="00835754"/>
    <w:rsid w:val="00835CD9"/>
    <w:rsid w:val="00835DC0"/>
    <w:rsid w:val="00836757"/>
    <w:rsid w:val="008377A6"/>
    <w:rsid w:val="00840019"/>
    <w:rsid w:val="00840A00"/>
    <w:rsid w:val="00840ACA"/>
    <w:rsid w:val="00840CF7"/>
    <w:rsid w:val="00841501"/>
    <w:rsid w:val="008416C7"/>
    <w:rsid w:val="00841E16"/>
    <w:rsid w:val="0084233A"/>
    <w:rsid w:val="008423F5"/>
    <w:rsid w:val="00842C5F"/>
    <w:rsid w:val="0084315C"/>
    <w:rsid w:val="008431D3"/>
    <w:rsid w:val="0084352A"/>
    <w:rsid w:val="0084357F"/>
    <w:rsid w:val="008436A1"/>
    <w:rsid w:val="008438FF"/>
    <w:rsid w:val="00843B04"/>
    <w:rsid w:val="00843C35"/>
    <w:rsid w:val="0084408F"/>
    <w:rsid w:val="00844251"/>
    <w:rsid w:val="00844395"/>
    <w:rsid w:val="00844578"/>
    <w:rsid w:val="008449B0"/>
    <w:rsid w:val="0084511E"/>
    <w:rsid w:val="0084512C"/>
    <w:rsid w:val="0084515B"/>
    <w:rsid w:val="008455C1"/>
    <w:rsid w:val="008456AA"/>
    <w:rsid w:val="00845BD8"/>
    <w:rsid w:val="00846060"/>
    <w:rsid w:val="008465B9"/>
    <w:rsid w:val="00846BD8"/>
    <w:rsid w:val="0084749E"/>
    <w:rsid w:val="008474D9"/>
    <w:rsid w:val="00847913"/>
    <w:rsid w:val="00847D02"/>
    <w:rsid w:val="00847D1F"/>
    <w:rsid w:val="00847E2B"/>
    <w:rsid w:val="00847F25"/>
    <w:rsid w:val="00850010"/>
    <w:rsid w:val="008502DA"/>
    <w:rsid w:val="0085039D"/>
    <w:rsid w:val="00850998"/>
    <w:rsid w:val="00850CED"/>
    <w:rsid w:val="00850F67"/>
    <w:rsid w:val="00851185"/>
    <w:rsid w:val="00851212"/>
    <w:rsid w:val="0085131B"/>
    <w:rsid w:val="00851C6A"/>
    <w:rsid w:val="008526AE"/>
    <w:rsid w:val="00853619"/>
    <w:rsid w:val="0085392E"/>
    <w:rsid w:val="0085463D"/>
    <w:rsid w:val="00854B46"/>
    <w:rsid w:val="00855428"/>
    <w:rsid w:val="00855ABC"/>
    <w:rsid w:val="00855AF6"/>
    <w:rsid w:val="008563D7"/>
    <w:rsid w:val="0085644C"/>
    <w:rsid w:val="008569BD"/>
    <w:rsid w:val="008569E3"/>
    <w:rsid w:val="00856B0F"/>
    <w:rsid w:val="00856CCB"/>
    <w:rsid w:val="00856D9A"/>
    <w:rsid w:val="008573A2"/>
    <w:rsid w:val="00857575"/>
    <w:rsid w:val="00857858"/>
    <w:rsid w:val="00857D01"/>
    <w:rsid w:val="00860041"/>
    <w:rsid w:val="008602B3"/>
    <w:rsid w:val="00860407"/>
    <w:rsid w:val="00860C64"/>
    <w:rsid w:val="0086117F"/>
    <w:rsid w:val="008611CD"/>
    <w:rsid w:val="00861735"/>
    <w:rsid w:val="0086199A"/>
    <w:rsid w:val="00861A83"/>
    <w:rsid w:val="00861F03"/>
    <w:rsid w:val="008627E1"/>
    <w:rsid w:val="008628A3"/>
    <w:rsid w:val="00862BEE"/>
    <w:rsid w:val="00862E09"/>
    <w:rsid w:val="00862F19"/>
    <w:rsid w:val="00863044"/>
    <w:rsid w:val="00863AF5"/>
    <w:rsid w:val="00863C44"/>
    <w:rsid w:val="0086400A"/>
    <w:rsid w:val="0086479A"/>
    <w:rsid w:val="008647F3"/>
    <w:rsid w:val="008654C3"/>
    <w:rsid w:val="00865AA0"/>
    <w:rsid w:val="00865B0E"/>
    <w:rsid w:val="00865B8B"/>
    <w:rsid w:val="00865EA8"/>
    <w:rsid w:val="00865F37"/>
    <w:rsid w:val="00867255"/>
    <w:rsid w:val="008674F5"/>
    <w:rsid w:val="008678CB"/>
    <w:rsid w:val="0086798E"/>
    <w:rsid w:val="008679B7"/>
    <w:rsid w:val="00867A40"/>
    <w:rsid w:val="00867D47"/>
    <w:rsid w:val="0087013E"/>
    <w:rsid w:val="00870B5F"/>
    <w:rsid w:val="008714BE"/>
    <w:rsid w:val="0087277A"/>
    <w:rsid w:val="00872D1A"/>
    <w:rsid w:val="00873CAB"/>
    <w:rsid w:val="008743DE"/>
    <w:rsid w:val="008746DE"/>
    <w:rsid w:val="008749FA"/>
    <w:rsid w:val="00874BE8"/>
    <w:rsid w:val="00874BF3"/>
    <w:rsid w:val="00874E14"/>
    <w:rsid w:val="008751E6"/>
    <w:rsid w:val="008757A9"/>
    <w:rsid w:val="008757E6"/>
    <w:rsid w:val="00875A2C"/>
    <w:rsid w:val="00875D58"/>
    <w:rsid w:val="00875FCA"/>
    <w:rsid w:val="0087618A"/>
    <w:rsid w:val="00876BAC"/>
    <w:rsid w:val="00876D36"/>
    <w:rsid w:val="00877329"/>
    <w:rsid w:val="0087758C"/>
    <w:rsid w:val="00877F12"/>
    <w:rsid w:val="0088095F"/>
    <w:rsid w:val="008812BB"/>
    <w:rsid w:val="00881433"/>
    <w:rsid w:val="00881637"/>
    <w:rsid w:val="00881E4E"/>
    <w:rsid w:val="00882249"/>
    <w:rsid w:val="008826F4"/>
    <w:rsid w:val="00882A24"/>
    <w:rsid w:val="008832D6"/>
    <w:rsid w:val="00883487"/>
    <w:rsid w:val="0088355F"/>
    <w:rsid w:val="00883669"/>
    <w:rsid w:val="008836B8"/>
    <w:rsid w:val="00883B5C"/>
    <w:rsid w:val="00883C3A"/>
    <w:rsid w:val="00883CF0"/>
    <w:rsid w:val="008846A2"/>
    <w:rsid w:val="00884B75"/>
    <w:rsid w:val="00885074"/>
    <w:rsid w:val="008859EB"/>
    <w:rsid w:val="00885BB6"/>
    <w:rsid w:val="00885C55"/>
    <w:rsid w:val="008861F5"/>
    <w:rsid w:val="008869AD"/>
    <w:rsid w:val="00887082"/>
    <w:rsid w:val="0088728A"/>
    <w:rsid w:val="00887326"/>
    <w:rsid w:val="008879FF"/>
    <w:rsid w:val="00890253"/>
    <w:rsid w:val="008906AB"/>
    <w:rsid w:val="00890AB0"/>
    <w:rsid w:val="00890E9B"/>
    <w:rsid w:val="0089145E"/>
    <w:rsid w:val="00891487"/>
    <w:rsid w:val="0089188D"/>
    <w:rsid w:val="00891B06"/>
    <w:rsid w:val="0089231B"/>
    <w:rsid w:val="00892784"/>
    <w:rsid w:val="00892C3E"/>
    <w:rsid w:val="00892ED1"/>
    <w:rsid w:val="00892F75"/>
    <w:rsid w:val="00893231"/>
    <w:rsid w:val="0089355D"/>
    <w:rsid w:val="00893E9F"/>
    <w:rsid w:val="008951F8"/>
    <w:rsid w:val="0089534A"/>
    <w:rsid w:val="008959F6"/>
    <w:rsid w:val="00895CD6"/>
    <w:rsid w:val="00896625"/>
    <w:rsid w:val="00896F84"/>
    <w:rsid w:val="00897033"/>
    <w:rsid w:val="00897A7E"/>
    <w:rsid w:val="00897B32"/>
    <w:rsid w:val="00897D1E"/>
    <w:rsid w:val="008A0583"/>
    <w:rsid w:val="008A2C7C"/>
    <w:rsid w:val="008A2CE3"/>
    <w:rsid w:val="008A2FBA"/>
    <w:rsid w:val="008A3493"/>
    <w:rsid w:val="008A349D"/>
    <w:rsid w:val="008A3614"/>
    <w:rsid w:val="008A3785"/>
    <w:rsid w:val="008A4040"/>
    <w:rsid w:val="008A42F9"/>
    <w:rsid w:val="008A45AC"/>
    <w:rsid w:val="008A494F"/>
    <w:rsid w:val="008A49D2"/>
    <w:rsid w:val="008A4B2A"/>
    <w:rsid w:val="008A4B2C"/>
    <w:rsid w:val="008A4CCE"/>
    <w:rsid w:val="008A4D18"/>
    <w:rsid w:val="008A4E40"/>
    <w:rsid w:val="008A5102"/>
    <w:rsid w:val="008A5120"/>
    <w:rsid w:val="008A532B"/>
    <w:rsid w:val="008A5B98"/>
    <w:rsid w:val="008A5ECF"/>
    <w:rsid w:val="008A61D1"/>
    <w:rsid w:val="008A6219"/>
    <w:rsid w:val="008A6270"/>
    <w:rsid w:val="008A6285"/>
    <w:rsid w:val="008A6369"/>
    <w:rsid w:val="008A65BE"/>
    <w:rsid w:val="008A6731"/>
    <w:rsid w:val="008A6AE0"/>
    <w:rsid w:val="008A7574"/>
    <w:rsid w:val="008A75FF"/>
    <w:rsid w:val="008A797F"/>
    <w:rsid w:val="008A7DBB"/>
    <w:rsid w:val="008A7E29"/>
    <w:rsid w:val="008A7ECF"/>
    <w:rsid w:val="008B09EE"/>
    <w:rsid w:val="008B0A41"/>
    <w:rsid w:val="008B0E45"/>
    <w:rsid w:val="008B18CE"/>
    <w:rsid w:val="008B1B90"/>
    <w:rsid w:val="008B1E4F"/>
    <w:rsid w:val="008B201A"/>
    <w:rsid w:val="008B20B2"/>
    <w:rsid w:val="008B2146"/>
    <w:rsid w:val="008B269F"/>
    <w:rsid w:val="008B364E"/>
    <w:rsid w:val="008B38C9"/>
    <w:rsid w:val="008B397D"/>
    <w:rsid w:val="008B39F1"/>
    <w:rsid w:val="008B3B1C"/>
    <w:rsid w:val="008B3BEB"/>
    <w:rsid w:val="008B432D"/>
    <w:rsid w:val="008B4D1C"/>
    <w:rsid w:val="008B4D5D"/>
    <w:rsid w:val="008B5AB0"/>
    <w:rsid w:val="008B5AC3"/>
    <w:rsid w:val="008B5BC4"/>
    <w:rsid w:val="008B62C1"/>
    <w:rsid w:val="008B62F4"/>
    <w:rsid w:val="008B64CE"/>
    <w:rsid w:val="008B6DBB"/>
    <w:rsid w:val="008B70FE"/>
    <w:rsid w:val="008B7169"/>
    <w:rsid w:val="008B7656"/>
    <w:rsid w:val="008B7741"/>
    <w:rsid w:val="008C0348"/>
    <w:rsid w:val="008C05F3"/>
    <w:rsid w:val="008C0F92"/>
    <w:rsid w:val="008C1080"/>
    <w:rsid w:val="008C131A"/>
    <w:rsid w:val="008C1740"/>
    <w:rsid w:val="008C186F"/>
    <w:rsid w:val="008C25CC"/>
    <w:rsid w:val="008C28C7"/>
    <w:rsid w:val="008C2CBA"/>
    <w:rsid w:val="008C2D29"/>
    <w:rsid w:val="008C3279"/>
    <w:rsid w:val="008C3FF6"/>
    <w:rsid w:val="008C4739"/>
    <w:rsid w:val="008C4839"/>
    <w:rsid w:val="008C4F5B"/>
    <w:rsid w:val="008C57F4"/>
    <w:rsid w:val="008C6058"/>
    <w:rsid w:val="008C6401"/>
    <w:rsid w:val="008C6AD3"/>
    <w:rsid w:val="008C70AD"/>
    <w:rsid w:val="008C7116"/>
    <w:rsid w:val="008C7405"/>
    <w:rsid w:val="008C7D55"/>
    <w:rsid w:val="008C7F10"/>
    <w:rsid w:val="008C7F4D"/>
    <w:rsid w:val="008D014F"/>
    <w:rsid w:val="008D0688"/>
    <w:rsid w:val="008D13EF"/>
    <w:rsid w:val="008D1B85"/>
    <w:rsid w:val="008D26B3"/>
    <w:rsid w:val="008D276E"/>
    <w:rsid w:val="008D3836"/>
    <w:rsid w:val="008D4C85"/>
    <w:rsid w:val="008D4F2D"/>
    <w:rsid w:val="008D53BB"/>
    <w:rsid w:val="008D5541"/>
    <w:rsid w:val="008D5B23"/>
    <w:rsid w:val="008D6A9C"/>
    <w:rsid w:val="008E01AC"/>
    <w:rsid w:val="008E0421"/>
    <w:rsid w:val="008E074A"/>
    <w:rsid w:val="008E0E05"/>
    <w:rsid w:val="008E10FD"/>
    <w:rsid w:val="008E1538"/>
    <w:rsid w:val="008E1F69"/>
    <w:rsid w:val="008E2738"/>
    <w:rsid w:val="008E274C"/>
    <w:rsid w:val="008E2AB3"/>
    <w:rsid w:val="008E2CD8"/>
    <w:rsid w:val="008E3217"/>
    <w:rsid w:val="008E336D"/>
    <w:rsid w:val="008E3773"/>
    <w:rsid w:val="008E3F0E"/>
    <w:rsid w:val="008E42D8"/>
    <w:rsid w:val="008E42F8"/>
    <w:rsid w:val="008E44A3"/>
    <w:rsid w:val="008E457B"/>
    <w:rsid w:val="008E45B9"/>
    <w:rsid w:val="008E4E1A"/>
    <w:rsid w:val="008E5025"/>
    <w:rsid w:val="008E54A6"/>
    <w:rsid w:val="008E5771"/>
    <w:rsid w:val="008E6A1E"/>
    <w:rsid w:val="008E6CB7"/>
    <w:rsid w:val="008E6F44"/>
    <w:rsid w:val="008E76AA"/>
    <w:rsid w:val="008E793F"/>
    <w:rsid w:val="008E79A7"/>
    <w:rsid w:val="008E7D18"/>
    <w:rsid w:val="008E7DFA"/>
    <w:rsid w:val="008F11C6"/>
    <w:rsid w:val="008F15F3"/>
    <w:rsid w:val="008F2685"/>
    <w:rsid w:val="008F2E9D"/>
    <w:rsid w:val="008F30B7"/>
    <w:rsid w:val="008F3218"/>
    <w:rsid w:val="008F37D9"/>
    <w:rsid w:val="008F397D"/>
    <w:rsid w:val="008F4541"/>
    <w:rsid w:val="008F477F"/>
    <w:rsid w:val="008F49E6"/>
    <w:rsid w:val="008F5605"/>
    <w:rsid w:val="008F563E"/>
    <w:rsid w:val="008F591D"/>
    <w:rsid w:val="008F5938"/>
    <w:rsid w:val="008F5DD5"/>
    <w:rsid w:val="008F5ED5"/>
    <w:rsid w:val="008F6720"/>
    <w:rsid w:val="008F694A"/>
    <w:rsid w:val="008F6FCE"/>
    <w:rsid w:val="008F76A0"/>
    <w:rsid w:val="008F77CF"/>
    <w:rsid w:val="008F7900"/>
    <w:rsid w:val="0090065D"/>
    <w:rsid w:val="0090159B"/>
    <w:rsid w:val="00901AA7"/>
    <w:rsid w:val="00901E5E"/>
    <w:rsid w:val="009021CD"/>
    <w:rsid w:val="009022D0"/>
    <w:rsid w:val="009024DC"/>
    <w:rsid w:val="009025E9"/>
    <w:rsid w:val="00903A52"/>
    <w:rsid w:val="009040E6"/>
    <w:rsid w:val="0090415E"/>
    <w:rsid w:val="009044C2"/>
    <w:rsid w:val="00904626"/>
    <w:rsid w:val="009048CA"/>
    <w:rsid w:val="00904B9A"/>
    <w:rsid w:val="00904D2F"/>
    <w:rsid w:val="00905060"/>
    <w:rsid w:val="0090543F"/>
    <w:rsid w:val="0090561D"/>
    <w:rsid w:val="009057F8"/>
    <w:rsid w:val="009060E6"/>
    <w:rsid w:val="00906C20"/>
    <w:rsid w:val="00906CFC"/>
    <w:rsid w:val="00906E3C"/>
    <w:rsid w:val="009071FC"/>
    <w:rsid w:val="00907520"/>
    <w:rsid w:val="00907659"/>
    <w:rsid w:val="00910611"/>
    <w:rsid w:val="0091088A"/>
    <w:rsid w:val="00910D61"/>
    <w:rsid w:val="009118F9"/>
    <w:rsid w:val="00911C0D"/>
    <w:rsid w:val="00911C6C"/>
    <w:rsid w:val="0091270E"/>
    <w:rsid w:val="00912F3A"/>
    <w:rsid w:val="00913977"/>
    <w:rsid w:val="00913B5D"/>
    <w:rsid w:val="00914203"/>
    <w:rsid w:val="00915203"/>
    <w:rsid w:val="00915466"/>
    <w:rsid w:val="00915F51"/>
    <w:rsid w:val="009163F2"/>
    <w:rsid w:val="0091760A"/>
    <w:rsid w:val="0091763A"/>
    <w:rsid w:val="00917F6F"/>
    <w:rsid w:val="00920D49"/>
    <w:rsid w:val="0092115F"/>
    <w:rsid w:val="00921342"/>
    <w:rsid w:val="009213E8"/>
    <w:rsid w:val="00921FBD"/>
    <w:rsid w:val="009224E2"/>
    <w:rsid w:val="009228DD"/>
    <w:rsid w:val="00922FA5"/>
    <w:rsid w:val="009231C2"/>
    <w:rsid w:val="00923B2E"/>
    <w:rsid w:val="009252FC"/>
    <w:rsid w:val="0092560D"/>
    <w:rsid w:val="00925867"/>
    <w:rsid w:val="00925DD5"/>
    <w:rsid w:val="0092649C"/>
    <w:rsid w:val="00926800"/>
    <w:rsid w:val="0092752C"/>
    <w:rsid w:val="00927834"/>
    <w:rsid w:val="00927D0A"/>
    <w:rsid w:val="00927F34"/>
    <w:rsid w:val="00930216"/>
    <w:rsid w:val="00930358"/>
    <w:rsid w:val="00930665"/>
    <w:rsid w:val="00930A51"/>
    <w:rsid w:val="00931A98"/>
    <w:rsid w:val="00931C1D"/>
    <w:rsid w:val="009321E6"/>
    <w:rsid w:val="0093234D"/>
    <w:rsid w:val="0093244A"/>
    <w:rsid w:val="009329C3"/>
    <w:rsid w:val="00932AEC"/>
    <w:rsid w:val="009335CA"/>
    <w:rsid w:val="00933951"/>
    <w:rsid w:val="00934638"/>
    <w:rsid w:val="00934643"/>
    <w:rsid w:val="00934780"/>
    <w:rsid w:val="009347CB"/>
    <w:rsid w:val="009348A1"/>
    <w:rsid w:val="00934B51"/>
    <w:rsid w:val="00934EB1"/>
    <w:rsid w:val="00934EE3"/>
    <w:rsid w:val="00934FA3"/>
    <w:rsid w:val="00935496"/>
    <w:rsid w:val="00936A8D"/>
    <w:rsid w:val="00936ED7"/>
    <w:rsid w:val="00936ED8"/>
    <w:rsid w:val="009370AE"/>
    <w:rsid w:val="009370E1"/>
    <w:rsid w:val="009370FC"/>
    <w:rsid w:val="00937800"/>
    <w:rsid w:val="00937C62"/>
    <w:rsid w:val="00940600"/>
    <w:rsid w:val="0094069E"/>
    <w:rsid w:val="009408FF"/>
    <w:rsid w:val="00940BD8"/>
    <w:rsid w:val="00940D4D"/>
    <w:rsid w:val="00940DB8"/>
    <w:rsid w:val="00941067"/>
    <w:rsid w:val="00941155"/>
    <w:rsid w:val="009414F5"/>
    <w:rsid w:val="00941815"/>
    <w:rsid w:val="00941B6B"/>
    <w:rsid w:val="00941C32"/>
    <w:rsid w:val="00941D19"/>
    <w:rsid w:val="00941E87"/>
    <w:rsid w:val="00941E97"/>
    <w:rsid w:val="00941F00"/>
    <w:rsid w:val="009423D8"/>
    <w:rsid w:val="00942428"/>
    <w:rsid w:val="009425F9"/>
    <w:rsid w:val="00942B26"/>
    <w:rsid w:val="00942FC0"/>
    <w:rsid w:val="009435B6"/>
    <w:rsid w:val="0094373F"/>
    <w:rsid w:val="00943A74"/>
    <w:rsid w:val="0094481F"/>
    <w:rsid w:val="00944BCB"/>
    <w:rsid w:val="00944C47"/>
    <w:rsid w:val="00944D5F"/>
    <w:rsid w:val="00944F41"/>
    <w:rsid w:val="009455B6"/>
    <w:rsid w:val="00945823"/>
    <w:rsid w:val="00945833"/>
    <w:rsid w:val="00945D36"/>
    <w:rsid w:val="00945FC0"/>
    <w:rsid w:val="00946178"/>
    <w:rsid w:val="009463E2"/>
    <w:rsid w:val="009464C8"/>
    <w:rsid w:val="009465CB"/>
    <w:rsid w:val="00946EEB"/>
    <w:rsid w:val="0094741A"/>
    <w:rsid w:val="00947A60"/>
    <w:rsid w:val="00950682"/>
    <w:rsid w:val="009506D0"/>
    <w:rsid w:val="00950724"/>
    <w:rsid w:val="009509FD"/>
    <w:rsid w:val="00950CE7"/>
    <w:rsid w:val="00951AE4"/>
    <w:rsid w:val="00952C9B"/>
    <w:rsid w:val="009530CF"/>
    <w:rsid w:val="00953349"/>
    <w:rsid w:val="00954A06"/>
    <w:rsid w:val="00954B9B"/>
    <w:rsid w:val="00954C1E"/>
    <w:rsid w:val="009550CC"/>
    <w:rsid w:val="009552D4"/>
    <w:rsid w:val="00955732"/>
    <w:rsid w:val="00955916"/>
    <w:rsid w:val="00956846"/>
    <w:rsid w:val="00956C88"/>
    <w:rsid w:val="00956CDF"/>
    <w:rsid w:val="00956D70"/>
    <w:rsid w:val="009572D6"/>
    <w:rsid w:val="00960533"/>
    <w:rsid w:val="00960746"/>
    <w:rsid w:val="00960888"/>
    <w:rsid w:val="00960E77"/>
    <w:rsid w:val="00961311"/>
    <w:rsid w:val="00961651"/>
    <w:rsid w:val="00961B6C"/>
    <w:rsid w:val="00961D12"/>
    <w:rsid w:val="0096213D"/>
    <w:rsid w:val="00962A3E"/>
    <w:rsid w:val="00962A99"/>
    <w:rsid w:val="0096341A"/>
    <w:rsid w:val="00964425"/>
    <w:rsid w:val="0096447C"/>
    <w:rsid w:val="00964D48"/>
    <w:rsid w:val="00965E56"/>
    <w:rsid w:val="00965F20"/>
    <w:rsid w:val="00966232"/>
    <w:rsid w:val="009664C7"/>
    <w:rsid w:val="0096669E"/>
    <w:rsid w:val="0096692D"/>
    <w:rsid w:val="00966979"/>
    <w:rsid w:val="009669C5"/>
    <w:rsid w:val="009678E4"/>
    <w:rsid w:val="009701D8"/>
    <w:rsid w:val="009701E3"/>
    <w:rsid w:val="0097047F"/>
    <w:rsid w:val="00970F83"/>
    <w:rsid w:val="00971AA3"/>
    <w:rsid w:val="00971DB8"/>
    <w:rsid w:val="009727F1"/>
    <w:rsid w:val="00972826"/>
    <w:rsid w:val="00972FFB"/>
    <w:rsid w:val="00973092"/>
    <w:rsid w:val="009730E9"/>
    <w:rsid w:val="009732AB"/>
    <w:rsid w:val="00973722"/>
    <w:rsid w:val="00973F64"/>
    <w:rsid w:val="00973FB9"/>
    <w:rsid w:val="009749E6"/>
    <w:rsid w:val="00975451"/>
    <w:rsid w:val="00975C11"/>
    <w:rsid w:val="00977D86"/>
    <w:rsid w:val="00980F71"/>
    <w:rsid w:val="00980FD5"/>
    <w:rsid w:val="009814BA"/>
    <w:rsid w:val="00981709"/>
    <w:rsid w:val="00981A7B"/>
    <w:rsid w:val="00981AD9"/>
    <w:rsid w:val="00981B3B"/>
    <w:rsid w:val="00981DF3"/>
    <w:rsid w:val="009825F3"/>
    <w:rsid w:val="00982786"/>
    <w:rsid w:val="00982AAE"/>
    <w:rsid w:val="00982BE2"/>
    <w:rsid w:val="00982C3A"/>
    <w:rsid w:val="00982C42"/>
    <w:rsid w:val="00982C4F"/>
    <w:rsid w:val="009832C1"/>
    <w:rsid w:val="0098424F"/>
    <w:rsid w:val="009845A3"/>
    <w:rsid w:val="00984C26"/>
    <w:rsid w:val="009851FA"/>
    <w:rsid w:val="0098525B"/>
    <w:rsid w:val="00985717"/>
    <w:rsid w:val="00985770"/>
    <w:rsid w:val="009857D5"/>
    <w:rsid w:val="00985822"/>
    <w:rsid w:val="0098685C"/>
    <w:rsid w:val="00986CEF"/>
    <w:rsid w:val="00986D96"/>
    <w:rsid w:val="00987213"/>
    <w:rsid w:val="00987344"/>
    <w:rsid w:val="0098758A"/>
    <w:rsid w:val="00987A8F"/>
    <w:rsid w:val="0099046B"/>
    <w:rsid w:val="009905B2"/>
    <w:rsid w:val="009917FC"/>
    <w:rsid w:val="00992AEB"/>
    <w:rsid w:val="00992B0B"/>
    <w:rsid w:val="00992ECB"/>
    <w:rsid w:val="0099305B"/>
    <w:rsid w:val="0099350D"/>
    <w:rsid w:val="00993681"/>
    <w:rsid w:val="009939D8"/>
    <w:rsid w:val="00993A52"/>
    <w:rsid w:val="00993E62"/>
    <w:rsid w:val="00993FEC"/>
    <w:rsid w:val="009942C8"/>
    <w:rsid w:val="00994642"/>
    <w:rsid w:val="00994811"/>
    <w:rsid w:val="00994A82"/>
    <w:rsid w:val="00994EC7"/>
    <w:rsid w:val="0099664D"/>
    <w:rsid w:val="009966DC"/>
    <w:rsid w:val="00996E27"/>
    <w:rsid w:val="00997536"/>
    <w:rsid w:val="00997957"/>
    <w:rsid w:val="009A0411"/>
    <w:rsid w:val="009A0427"/>
    <w:rsid w:val="009A067B"/>
    <w:rsid w:val="009A0733"/>
    <w:rsid w:val="009A0BBF"/>
    <w:rsid w:val="009A1401"/>
    <w:rsid w:val="009A1891"/>
    <w:rsid w:val="009A204C"/>
    <w:rsid w:val="009A2516"/>
    <w:rsid w:val="009A28B6"/>
    <w:rsid w:val="009A2C26"/>
    <w:rsid w:val="009A2D35"/>
    <w:rsid w:val="009A2F2F"/>
    <w:rsid w:val="009A3093"/>
    <w:rsid w:val="009A38D8"/>
    <w:rsid w:val="009A39E3"/>
    <w:rsid w:val="009A4C56"/>
    <w:rsid w:val="009A4F7F"/>
    <w:rsid w:val="009A519B"/>
    <w:rsid w:val="009A5411"/>
    <w:rsid w:val="009A5613"/>
    <w:rsid w:val="009A56B1"/>
    <w:rsid w:val="009A603C"/>
    <w:rsid w:val="009A6377"/>
    <w:rsid w:val="009A6AF6"/>
    <w:rsid w:val="009A6C93"/>
    <w:rsid w:val="009A7169"/>
    <w:rsid w:val="009A78ED"/>
    <w:rsid w:val="009A7B00"/>
    <w:rsid w:val="009A7DD9"/>
    <w:rsid w:val="009B03AF"/>
    <w:rsid w:val="009B0731"/>
    <w:rsid w:val="009B0996"/>
    <w:rsid w:val="009B0B4D"/>
    <w:rsid w:val="009B0C1C"/>
    <w:rsid w:val="009B0E24"/>
    <w:rsid w:val="009B163B"/>
    <w:rsid w:val="009B1A96"/>
    <w:rsid w:val="009B1F99"/>
    <w:rsid w:val="009B2522"/>
    <w:rsid w:val="009B2875"/>
    <w:rsid w:val="009B31FD"/>
    <w:rsid w:val="009B400B"/>
    <w:rsid w:val="009B4CB4"/>
    <w:rsid w:val="009B51C7"/>
    <w:rsid w:val="009B5328"/>
    <w:rsid w:val="009B5413"/>
    <w:rsid w:val="009B5925"/>
    <w:rsid w:val="009B5A1C"/>
    <w:rsid w:val="009B6CD8"/>
    <w:rsid w:val="009C000B"/>
    <w:rsid w:val="009C0097"/>
    <w:rsid w:val="009C05FA"/>
    <w:rsid w:val="009C0C35"/>
    <w:rsid w:val="009C1262"/>
    <w:rsid w:val="009C129D"/>
    <w:rsid w:val="009C1B7D"/>
    <w:rsid w:val="009C1DE4"/>
    <w:rsid w:val="009C2060"/>
    <w:rsid w:val="009C20F8"/>
    <w:rsid w:val="009C32C7"/>
    <w:rsid w:val="009C3B37"/>
    <w:rsid w:val="009C3B5D"/>
    <w:rsid w:val="009C458C"/>
    <w:rsid w:val="009C458E"/>
    <w:rsid w:val="009C4A36"/>
    <w:rsid w:val="009C4D99"/>
    <w:rsid w:val="009C4ED4"/>
    <w:rsid w:val="009C519E"/>
    <w:rsid w:val="009C52CB"/>
    <w:rsid w:val="009C5587"/>
    <w:rsid w:val="009C58B4"/>
    <w:rsid w:val="009C5A0D"/>
    <w:rsid w:val="009C5F02"/>
    <w:rsid w:val="009C6A3A"/>
    <w:rsid w:val="009C76FD"/>
    <w:rsid w:val="009D01BF"/>
    <w:rsid w:val="009D0A75"/>
    <w:rsid w:val="009D0AF1"/>
    <w:rsid w:val="009D111E"/>
    <w:rsid w:val="009D1A8D"/>
    <w:rsid w:val="009D1A99"/>
    <w:rsid w:val="009D214A"/>
    <w:rsid w:val="009D2576"/>
    <w:rsid w:val="009D26DF"/>
    <w:rsid w:val="009D2963"/>
    <w:rsid w:val="009D301C"/>
    <w:rsid w:val="009D3654"/>
    <w:rsid w:val="009D3EF2"/>
    <w:rsid w:val="009D44E6"/>
    <w:rsid w:val="009D48DA"/>
    <w:rsid w:val="009D5408"/>
    <w:rsid w:val="009D6052"/>
    <w:rsid w:val="009D63C6"/>
    <w:rsid w:val="009D65E9"/>
    <w:rsid w:val="009D66E2"/>
    <w:rsid w:val="009D75B8"/>
    <w:rsid w:val="009D7820"/>
    <w:rsid w:val="009E0E01"/>
    <w:rsid w:val="009E0F20"/>
    <w:rsid w:val="009E106C"/>
    <w:rsid w:val="009E16FD"/>
    <w:rsid w:val="009E1739"/>
    <w:rsid w:val="009E222A"/>
    <w:rsid w:val="009E2269"/>
    <w:rsid w:val="009E2621"/>
    <w:rsid w:val="009E310F"/>
    <w:rsid w:val="009E3807"/>
    <w:rsid w:val="009E3C8A"/>
    <w:rsid w:val="009E403B"/>
    <w:rsid w:val="009E432A"/>
    <w:rsid w:val="009E447D"/>
    <w:rsid w:val="009E4522"/>
    <w:rsid w:val="009E4B3D"/>
    <w:rsid w:val="009E50E5"/>
    <w:rsid w:val="009E56D6"/>
    <w:rsid w:val="009E5B6D"/>
    <w:rsid w:val="009E66EC"/>
    <w:rsid w:val="009E6951"/>
    <w:rsid w:val="009E6BB6"/>
    <w:rsid w:val="009E6CE2"/>
    <w:rsid w:val="009E6D81"/>
    <w:rsid w:val="009E74B5"/>
    <w:rsid w:val="009E75C1"/>
    <w:rsid w:val="009E775E"/>
    <w:rsid w:val="009E7A1F"/>
    <w:rsid w:val="009F01D3"/>
    <w:rsid w:val="009F0292"/>
    <w:rsid w:val="009F0961"/>
    <w:rsid w:val="009F0C5F"/>
    <w:rsid w:val="009F13EE"/>
    <w:rsid w:val="009F15B7"/>
    <w:rsid w:val="009F1A8A"/>
    <w:rsid w:val="009F2287"/>
    <w:rsid w:val="009F26B9"/>
    <w:rsid w:val="009F29AD"/>
    <w:rsid w:val="009F36C9"/>
    <w:rsid w:val="009F3FBC"/>
    <w:rsid w:val="009F424D"/>
    <w:rsid w:val="009F4A76"/>
    <w:rsid w:val="009F4D83"/>
    <w:rsid w:val="009F782B"/>
    <w:rsid w:val="009F7C74"/>
    <w:rsid w:val="009F7DC1"/>
    <w:rsid w:val="00A001A0"/>
    <w:rsid w:val="00A009FA"/>
    <w:rsid w:val="00A00CE6"/>
    <w:rsid w:val="00A013E4"/>
    <w:rsid w:val="00A01552"/>
    <w:rsid w:val="00A01658"/>
    <w:rsid w:val="00A0170C"/>
    <w:rsid w:val="00A01A77"/>
    <w:rsid w:val="00A0251E"/>
    <w:rsid w:val="00A02D51"/>
    <w:rsid w:val="00A05D44"/>
    <w:rsid w:val="00A05DFB"/>
    <w:rsid w:val="00A05FF9"/>
    <w:rsid w:val="00A06460"/>
    <w:rsid w:val="00A070DA"/>
    <w:rsid w:val="00A0778F"/>
    <w:rsid w:val="00A07D93"/>
    <w:rsid w:val="00A10082"/>
    <w:rsid w:val="00A101FF"/>
    <w:rsid w:val="00A111C0"/>
    <w:rsid w:val="00A1131E"/>
    <w:rsid w:val="00A12539"/>
    <w:rsid w:val="00A1276C"/>
    <w:rsid w:val="00A12BB1"/>
    <w:rsid w:val="00A12BCE"/>
    <w:rsid w:val="00A12F7C"/>
    <w:rsid w:val="00A1331E"/>
    <w:rsid w:val="00A1367C"/>
    <w:rsid w:val="00A13A4C"/>
    <w:rsid w:val="00A13E05"/>
    <w:rsid w:val="00A14792"/>
    <w:rsid w:val="00A14A96"/>
    <w:rsid w:val="00A158FD"/>
    <w:rsid w:val="00A15910"/>
    <w:rsid w:val="00A15D51"/>
    <w:rsid w:val="00A16055"/>
    <w:rsid w:val="00A17A17"/>
    <w:rsid w:val="00A17BC5"/>
    <w:rsid w:val="00A17CA2"/>
    <w:rsid w:val="00A21EB2"/>
    <w:rsid w:val="00A21EF6"/>
    <w:rsid w:val="00A226BC"/>
    <w:rsid w:val="00A23221"/>
    <w:rsid w:val="00A2359B"/>
    <w:rsid w:val="00A2389A"/>
    <w:rsid w:val="00A23BAD"/>
    <w:rsid w:val="00A23D48"/>
    <w:rsid w:val="00A2400F"/>
    <w:rsid w:val="00A2420A"/>
    <w:rsid w:val="00A2435B"/>
    <w:rsid w:val="00A244D4"/>
    <w:rsid w:val="00A26006"/>
    <w:rsid w:val="00A2602B"/>
    <w:rsid w:val="00A2677B"/>
    <w:rsid w:val="00A26789"/>
    <w:rsid w:val="00A26A05"/>
    <w:rsid w:val="00A26B67"/>
    <w:rsid w:val="00A272EF"/>
    <w:rsid w:val="00A274D0"/>
    <w:rsid w:val="00A2758A"/>
    <w:rsid w:val="00A27858"/>
    <w:rsid w:val="00A27FD5"/>
    <w:rsid w:val="00A31078"/>
    <w:rsid w:val="00A3111D"/>
    <w:rsid w:val="00A31146"/>
    <w:rsid w:val="00A31376"/>
    <w:rsid w:val="00A31802"/>
    <w:rsid w:val="00A319F7"/>
    <w:rsid w:val="00A31F4B"/>
    <w:rsid w:val="00A323F7"/>
    <w:rsid w:val="00A3311F"/>
    <w:rsid w:val="00A339EA"/>
    <w:rsid w:val="00A33D88"/>
    <w:rsid w:val="00A33DD8"/>
    <w:rsid w:val="00A34010"/>
    <w:rsid w:val="00A34074"/>
    <w:rsid w:val="00A344BF"/>
    <w:rsid w:val="00A348FF"/>
    <w:rsid w:val="00A34BBD"/>
    <w:rsid w:val="00A34D05"/>
    <w:rsid w:val="00A34DE7"/>
    <w:rsid w:val="00A34EFF"/>
    <w:rsid w:val="00A351F9"/>
    <w:rsid w:val="00A35520"/>
    <w:rsid w:val="00A35737"/>
    <w:rsid w:val="00A35CD1"/>
    <w:rsid w:val="00A36A8D"/>
    <w:rsid w:val="00A36B86"/>
    <w:rsid w:val="00A36EF2"/>
    <w:rsid w:val="00A3709D"/>
    <w:rsid w:val="00A37702"/>
    <w:rsid w:val="00A37D97"/>
    <w:rsid w:val="00A4058D"/>
    <w:rsid w:val="00A406D8"/>
    <w:rsid w:val="00A40C5B"/>
    <w:rsid w:val="00A40E8C"/>
    <w:rsid w:val="00A40F92"/>
    <w:rsid w:val="00A40F96"/>
    <w:rsid w:val="00A4155F"/>
    <w:rsid w:val="00A4161C"/>
    <w:rsid w:val="00A4177C"/>
    <w:rsid w:val="00A41C3C"/>
    <w:rsid w:val="00A41EFC"/>
    <w:rsid w:val="00A42B0A"/>
    <w:rsid w:val="00A43212"/>
    <w:rsid w:val="00A432EA"/>
    <w:rsid w:val="00A4346E"/>
    <w:rsid w:val="00A43558"/>
    <w:rsid w:val="00A43634"/>
    <w:rsid w:val="00A43B30"/>
    <w:rsid w:val="00A44993"/>
    <w:rsid w:val="00A458A9"/>
    <w:rsid w:val="00A45D21"/>
    <w:rsid w:val="00A466FB"/>
    <w:rsid w:val="00A46765"/>
    <w:rsid w:val="00A47672"/>
    <w:rsid w:val="00A4777A"/>
    <w:rsid w:val="00A47816"/>
    <w:rsid w:val="00A47987"/>
    <w:rsid w:val="00A47C4F"/>
    <w:rsid w:val="00A47D52"/>
    <w:rsid w:val="00A50D37"/>
    <w:rsid w:val="00A50E1B"/>
    <w:rsid w:val="00A516EC"/>
    <w:rsid w:val="00A518EA"/>
    <w:rsid w:val="00A51F6F"/>
    <w:rsid w:val="00A52111"/>
    <w:rsid w:val="00A523FD"/>
    <w:rsid w:val="00A524D1"/>
    <w:rsid w:val="00A526ED"/>
    <w:rsid w:val="00A52B17"/>
    <w:rsid w:val="00A53209"/>
    <w:rsid w:val="00A53A90"/>
    <w:rsid w:val="00A541D0"/>
    <w:rsid w:val="00A5450D"/>
    <w:rsid w:val="00A549C9"/>
    <w:rsid w:val="00A54C86"/>
    <w:rsid w:val="00A54E7B"/>
    <w:rsid w:val="00A55369"/>
    <w:rsid w:val="00A55EB7"/>
    <w:rsid w:val="00A56A03"/>
    <w:rsid w:val="00A57FF7"/>
    <w:rsid w:val="00A605B8"/>
    <w:rsid w:val="00A60957"/>
    <w:rsid w:val="00A60B6E"/>
    <w:rsid w:val="00A60C3A"/>
    <w:rsid w:val="00A60CC5"/>
    <w:rsid w:val="00A62156"/>
    <w:rsid w:val="00A628DC"/>
    <w:rsid w:val="00A62A3E"/>
    <w:rsid w:val="00A62B3B"/>
    <w:rsid w:val="00A62C6C"/>
    <w:rsid w:val="00A631D8"/>
    <w:rsid w:val="00A63E70"/>
    <w:rsid w:val="00A6407B"/>
    <w:rsid w:val="00A644F3"/>
    <w:rsid w:val="00A6474C"/>
    <w:rsid w:val="00A64B26"/>
    <w:rsid w:val="00A658CE"/>
    <w:rsid w:val="00A65BCF"/>
    <w:rsid w:val="00A6608B"/>
    <w:rsid w:val="00A66B18"/>
    <w:rsid w:val="00A66B70"/>
    <w:rsid w:val="00A66C33"/>
    <w:rsid w:val="00A66C94"/>
    <w:rsid w:val="00A66D78"/>
    <w:rsid w:val="00A66FBE"/>
    <w:rsid w:val="00A671C5"/>
    <w:rsid w:val="00A671D5"/>
    <w:rsid w:val="00A67BFE"/>
    <w:rsid w:val="00A67CED"/>
    <w:rsid w:val="00A67F2F"/>
    <w:rsid w:val="00A67FBE"/>
    <w:rsid w:val="00A70683"/>
    <w:rsid w:val="00A7096D"/>
    <w:rsid w:val="00A71007"/>
    <w:rsid w:val="00A710C3"/>
    <w:rsid w:val="00A71599"/>
    <w:rsid w:val="00A720A6"/>
    <w:rsid w:val="00A723F3"/>
    <w:rsid w:val="00A72BD7"/>
    <w:rsid w:val="00A72FBC"/>
    <w:rsid w:val="00A7315C"/>
    <w:rsid w:val="00A7326A"/>
    <w:rsid w:val="00A735BD"/>
    <w:rsid w:val="00A739B3"/>
    <w:rsid w:val="00A74D6D"/>
    <w:rsid w:val="00A75431"/>
    <w:rsid w:val="00A757F0"/>
    <w:rsid w:val="00A761C3"/>
    <w:rsid w:val="00A76243"/>
    <w:rsid w:val="00A76DA0"/>
    <w:rsid w:val="00A77222"/>
    <w:rsid w:val="00A7768D"/>
    <w:rsid w:val="00A77A77"/>
    <w:rsid w:val="00A77E21"/>
    <w:rsid w:val="00A806F1"/>
    <w:rsid w:val="00A80DB4"/>
    <w:rsid w:val="00A80E8D"/>
    <w:rsid w:val="00A80F2B"/>
    <w:rsid w:val="00A81284"/>
    <w:rsid w:val="00A81389"/>
    <w:rsid w:val="00A816EF"/>
    <w:rsid w:val="00A817D4"/>
    <w:rsid w:val="00A81A84"/>
    <w:rsid w:val="00A81DA6"/>
    <w:rsid w:val="00A826BA"/>
    <w:rsid w:val="00A82BEB"/>
    <w:rsid w:val="00A83459"/>
    <w:rsid w:val="00A83529"/>
    <w:rsid w:val="00A83806"/>
    <w:rsid w:val="00A83831"/>
    <w:rsid w:val="00A840AD"/>
    <w:rsid w:val="00A8444E"/>
    <w:rsid w:val="00A8459F"/>
    <w:rsid w:val="00A84E80"/>
    <w:rsid w:val="00A84EA4"/>
    <w:rsid w:val="00A854B7"/>
    <w:rsid w:val="00A85513"/>
    <w:rsid w:val="00A856E3"/>
    <w:rsid w:val="00A85CE6"/>
    <w:rsid w:val="00A86294"/>
    <w:rsid w:val="00A86F99"/>
    <w:rsid w:val="00A87022"/>
    <w:rsid w:val="00A870D3"/>
    <w:rsid w:val="00A877AD"/>
    <w:rsid w:val="00A87B07"/>
    <w:rsid w:val="00A905A4"/>
    <w:rsid w:val="00A9062C"/>
    <w:rsid w:val="00A90B14"/>
    <w:rsid w:val="00A90BF3"/>
    <w:rsid w:val="00A91445"/>
    <w:rsid w:val="00A91941"/>
    <w:rsid w:val="00A91A21"/>
    <w:rsid w:val="00A91A55"/>
    <w:rsid w:val="00A9217C"/>
    <w:rsid w:val="00A92807"/>
    <w:rsid w:val="00A929E9"/>
    <w:rsid w:val="00A92AB8"/>
    <w:rsid w:val="00A93446"/>
    <w:rsid w:val="00A93748"/>
    <w:rsid w:val="00A93AA3"/>
    <w:rsid w:val="00A93DC5"/>
    <w:rsid w:val="00A947C3"/>
    <w:rsid w:val="00A94F5C"/>
    <w:rsid w:val="00A95113"/>
    <w:rsid w:val="00A9516D"/>
    <w:rsid w:val="00A9588A"/>
    <w:rsid w:val="00A95905"/>
    <w:rsid w:val="00A95F20"/>
    <w:rsid w:val="00A96306"/>
    <w:rsid w:val="00A96694"/>
    <w:rsid w:val="00A97759"/>
    <w:rsid w:val="00A97A34"/>
    <w:rsid w:val="00AA02D0"/>
    <w:rsid w:val="00AA037C"/>
    <w:rsid w:val="00AA0E4F"/>
    <w:rsid w:val="00AA135D"/>
    <w:rsid w:val="00AA19D0"/>
    <w:rsid w:val="00AA1BAB"/>
    <w:rsid w:val="00AA20D6"/>
    <w:rsid w:val="00AA21CD"/>
    <w:rsid w:val="00AA238E"/>
    <w:rsid w:val="00AA29F4"/>
    <w:rsid w:val="00AA2F92"/>
    <w:rsid w:val="00AA32B0"/>
    <w:rsid w:val="00AA3429"/>
    <w:rsid w:val="00AA347A"/>
    <w:rsid w:val="00AA3F7E"/>
    <w:rsid w:val="00AA439B"/>
    <w:rsid w:val="00AA495D"/>
    <w:rsid w:val="00AA4960"/>
    <w:rsid w:val="00AA4992"/>
    <w:rsid w:val="00AA4D19"/>
    <w:rsid w:val="00AA4FC9"/>
    <w:rsid w:val="00AA54B6"/>
    <w:rsid w:val="00AA5537"/>
    <w:rsid w:val="00AA5586"/>
    <w:rsid w:val="00AA6188"/>
    <w:rsid w:val="00AA6895"/>
    <w:rsid w:val="00AA6941"/>
    <w:rsid w:val="00AA74E6"/>
    <w:rsid w:val="00AA7657"/>
    <w:rsid w:val="00AA78E4"/>
    <w:rsid w:val="00AA7EFA"/>
    <w:rsid w:val="00AA7F25"/>
    <w:rsid w:val="00AB0E5C"/>
    <w:rsid w:val="00AB0FCC"/>
    <w:rsid w:val="00AB101A"/>
    <w:rsid w:val="00AB1446"/>
    <w:rsid w:val="00AB185C"/>
    <w:rsid w:val="00AB21A2"/>
    <w:rsid w:val="00AB2229"/>
    <w:rsid w:val="00AB238C"/>
    <w:rsid w:val="00AB2869"/>
    <w:rsid w:val="00AB2943"/>
    <w:rsid w:val="00AB2F5E"/>
    <w:rsid w:val="00AB30D5"/>
    <w:rsid w:val="00AB394B"/>
    <w:rsid w:val="00AB40BF"/>
    <w:rsid w:val="00AB4250"/>
    <w:rsid w:val="00AB42E2"/>
    <w:rsid w:val="00AB42FA"/>
    <w:rsid w:val="00AB4865"/>
    <w:rsid w:val="00AB4C44"/>
    <w:rsid w:val="00AB54C6"/>
    <w:rsid w:val="00AB5669"/>
    <w:rsid w:val="00AB73A0"/>
    <w:rsid w:val="00AB7953"/>
    <w:rsid w:val="00AB7F83"/>
    <w:rsid w:val="00AC0119"/>
    <w:rsid w:val="00AC0711"/>
    <w:rsid w:val="00AC0750"/>
    <w:rsid w:val="00AC0D3A"/>
    <w:rsid w:val="00AC1509"/>
    <w:rsid w:val="00AC1FE0"/>
    <w:rsid w:val="00AC2211"/>
    <w:rsid w:val="00AC22D4"/>
    <w:rsid w:val="00AC238C"/>
    <w:rsid w:val="00AC3BF4"/>
    <w:rsid w:val="00AC3C6A"/>
    <w:rsid w:val="00AC4BAA"/>
    <w:rsid w:val="00AC4D20"/>
    <w:rsid w:val="00AC4F79"/>
    <w:rsid w:val="00AC53C8"/>
    <w:rsid w:val="00AC5480"/>
    <w:rsid w:val="00AC5535"/>
    <w:rsid w:val="00AC5DE1"/>
    <w:rsid w:val="00AC6094"/>
    <w:rsid w:val="00AC62E4"/>
    <w:rsid w:val="00AC6397"/>
    <w:rsid w:val="00AC6D33"/>
    <w:rsid w:val="00AC7E48"/>
    <w:rsid w:val="00AD02BF"/>
    <w:rsid w:val="00AD04E0"/>
    <w:rsid w:val="00AD0570"/>
    <w:rsid w:val="00AD09B6"/>
    <w:rsid w:val="00AD09C1"/>
    <w:rsid w:val="00AD1109"/>
    <w:rsid w:val="00AD15F7"/>
    <w:rsid w:val="00AD1681"/>
    <w:rsid w:val="00AD2B53"/>
    <w:rsid w:val="00AD2C2C"/>
    <w:rsid w:val="00AD300B"/>
    <w:rsid w:val="00AD371A"/>
    <w:rsid w:val="00AD3921"/>
    <w:rsid w:val="00AD42C4"/>
    <w:rsid w:val="00AD545D"/>
    <w:rsid w:val="00AD5A35"/>
    <w:rsid w:val="00AD604F"/>
    <w:rsid w:val="00AD733A"/>
    <w:rsid w:val="00AD741B"/>
    <w:rsid w:val="00AE0042"/>
    <w:rsid w:val="00AE0274"/>
    <w:rsid w:val="00AE0898"/>
    <w:rsid w:val="00AE0AFB"/>
    <w:rsid w:val="00AE107B"/>
    <w:rsid w:val="00AE1403"/>
    <w:rsid w:val="00AE148B"/>
    <w:rsid w:val="00AE1FE7"/>
    <w:rsid w:val="00AE21B4"/>
    <w:rsid w:val="00AE2261"/>
    <w:rsid w:val="00AE246C"/>
    <w:rsid w:val="00AE39D4"/>
    <w:rsid w:val="00AE3AC0"/>
    <w:rsid w:val="00AE3C9B"/>
    <w:rsid w:val="00AE4275"/>
    <w:rsid w:val="00AE42F0"/>
    <w:rsid w:val="00AE4342"/>
    <w:rsid w:val="00AE4625"/>
    <w:rsid w:val="00AE465E"/>
    <w:rsid w:val="00AE53E7"/>
    <w:rsid w:val="00AE543D"/>
    <w:rsid w:val="00AE56A1"/>
    <w:rsid w:val="00AE586B"/>
    <w:rsid w:val="00AE5C86"/>
    <w:rsid w:val="00AE5C9A"/>
    <w:rsid w:val="00AE5CC7"/>
    <w:rsid w:val="00AE6213"/>
    <w:rsid w:val="00AE6994"/>
    <w:rsid w:val="00AE70F3"/>
    <w:rsid w:val="00AE7BA7"/>
    <w:rsid w:val="00AF042E"/>
    <w:rsid w:val="00AF0BA5"/>
    <w:rsid w:val="00AF14AE"/>
    <w:rsid w:val="00AF15B8"/>
    <w:rsid w:val="00AF16D1"/>
    <w:rsid w:val="00AF1F90"/>
    <w:rsid w:val="00AF2F50"/>
    <w:rsid w:val="00AF33F6"/>
    <w:rsid w:val="00AF3C04"/>
    <w:rsid w:val="00AF405D"/>
    <w:rsid w:val="00AF5011"/>
    <w:rsid w:val="00AF513A"/>
    <w:rsid w:val="00AF57DC"/>
    <w:rsid w:val="00AF5839"/>
    <w:rsid w:val="00AF623E"/>
    <w:rsid w:val="00AF62F1"/>
    <w:rsid w:val="00AF72D3"/>
    <w:rsid w:val="00AF764A"/>
    <w:rsid w:val="00AF7A40"/>
    <w:rsid w:val="00AF7FEA"/>
    <w:rsid w:val="00B006E8"/>
    <w:rsid w:val="00B00B5E"/>
    <w:rsid w:val="00B0113C"/>
    <w:rsid w:val="00B011A3"/>
    <w:rsid w:val="00B01619"/>
    <w:rsid w:val="00B017B4"/>
    <w:rsid w:val="00B01C89"/>
    <w:rsid w:val="00B022FC"/>
    <w:rsid w:val="00B0289D"/>
    <w:rsid w:val="00B02B6D"/>
    <w:rsid w:val="00B03410"/>
    <w:rsid w:val="00B03FFF"/>
    <w:rsid w:val="00B045BE"/>
    <w:rsid w:val="00B0471F"/>
    <w:rsid w:val="00B04810"/>
    <w:rsid w:val="00B05B53"/>
    <w:rsid w:val="00B05BD1"/>
    <w:rsid w:val="00B05EB5"/>
    <w:rsid w:val="00B05EDC"/>
    <w:rsid w:val="00B061DD"/>
    <w:rsid w:val="00B06459"/>
    <w:rsid w:val="00B069FC"/>
    <w:rsid w:val="00B06DFC"/>
    <w:rsid w:val="00B07356"/>
    <w:rsid w:val="00B07724"/>
    <w:rsid w:val="00B1112E"/>
    <w:rsid w:val="00B113DD"/>
    <w:rsid w:val="00B12315"/>
    <w:rsid w:val="00B1252E"/>
    <w:rsid w:val="00B12B97"/>
    <w:rsid w:val="00B12C55"/>
    <w:rsid w:val="00B13012"/>
    <w:rsid w:val="00B136A4"/>
    <w:rsid w:val="00B13B73"/>
    <w:rsid w:val="00B14579"/>
    <w:rsid w:val="00B14C1A"/>
    <w:rsid w:val="00B14E28"/>
    <w:rsid w:val="00B15097"/>
    <w:rsid w:val="00B1521D"/>
    <w:rsid w:val="00B153AC"/>
    <w:rsid w:val="00B15672"/>
    <w:rsid w:val="00B15735"/>
    <w:rsid w:val="00B15D39"/>
    <w:rsid w:val="00B164A2"/>
    <w:rsid w:val="00B1753A"/>
    <w:rsid w:val="00B17651"/>
    <w:rsid w:val="00B17D65"/>
    <w:rsid w:val="00B21046"/>
    <w:rsid w:val="00B21C2E"/>
    <w:rsid w:val="00B21FD6"/>
    <w:rsid w:val="00B22748"/>
    <w:rsid w:val="00B22834"/>
    <w:rsid w:val="00B22928"/>
    <w:rsid w:val="00B22BC9"/>
    <w:rsid w:val="00B22E11"/>
    <w:rsid w:val="00B23219"/>
    <w:rsid w:val="00B237A2"/>
    <w:rsid w:val="00B2391B"/>
    <w:rsid w:val="00B23A16"/>
    <w:rsid w:val="00B247AB"/>
    <w:rsid w:val="00B24F10"/>
    <w:rsid w:val="00B2539D"/>
    <w:rsid w:val="00B25660"/>
    <w:rsid w:val="00B259C0"/>
    <w:rsid w:val="00B25AB0"/>
    <w:rsid w:val="00B25F88"/>
    <w:rsid w:val="00B26047"/>
    <w:rsid w:val="00B260AC"/>
    <w:rsid w:val="00B26183"/>
    <w:rsid w:val="00B26665"/>
    <w:rsid w:val="00B267D9"/>
    <w:rsid w:val="00B27546"/>
    <w:rsid w:val="00B27732"/>
    <w:rsid w:val="00B27768"/>
    <w:rsid w:val="00B27AF2"/>
    <w:rsid w:val="00B27C76"/>
    <w:rsid w:val="00B27DF8"/>
    <w:rsid w:val="00B3025F"/>
    <w:rsid w:val="00B303B6"/>
    <w:rsid w:val="00B30499"/>
    <w:rsid w:val="00B30867"/>
    <w:rsid w:val="00B30AF2"/>
    <w:rsid w:val="00B31087"/>
    <w:rsid w:val="00B31892"/>
    <w:rsid w:val="00B31D3E"/>
    <w:rsid w:val="00B31DDE"/>
    <w:rsid w:val="00B31EEF"/>
    <w:rsid w:val="00B32A84"/>
    <w:rsid w:val="00B33093"/>
    <w:rsid w:val="00B3355C"/>
    <w:rsid w:val="00B33DA6"/>
    <w:rsid w:val="00B3409D"/>
    <w:rsid w:val="00B34A6D"/>
    <w:rsid w:val="00B34B0B"/>
    <w:rsid w:val="00B34FF2"/>
    <w:rsid w:val="00B35590"/>
    <w:rsid w:val="00B35A9B"/>
    <w:rsid w:val="00B35D8D"/>
    <w:rsid w:val="00B366BB"/>
    <w:rsid w:val="00B3705D"/>
    <w:rsid w:val="00B3725C"/>
    <w:rsid w:val="00B40648"/>
    <w:rsid w:val="00B407D3"/>
    <w:rsid w:val="00B40A39"/>
    <w:rsid w:val="00B40F77"/>
    <w:rsid w:val="00B40FCF"/>
    <w:rsid w:val="00B4131F"/>
    <w:rsid w:val="00B41FB4"/>
    <w:rsid w:val="00B420AC"/>
    <w:rsid w:val="00B427A1"/>
    <w:rsid w:val="00B42AB7"/>
    <w:rsid w:val="00B42ABC"/>
    <w:rsid w:val="00B43318"/>
    <w:rsid w:val="00B43396"/>
    <w:rsid w:val="00B433BF"/>
    <w:rsid w:val="00B43DBC"/>
    <w:rsid w:val="00B43F1D"/>
    <w:rsid w:val="00B44090"/>
    <w:rsid w:val="00B44212"/>
    <w:rsid w:val="00B446C4"/>
    <w:rsid w:val="00B449A5"/>
    <w:rsid w:val="00B44BAB"/>
    <w:rsid w:val="00B45069"/>
    <w:rsid w:val="00B45675"/>
    <w:rsid w:val="00B4582D"/>
    <w:rsid w:val="00B45D93"/>
    <w:rsid w:val="00B46279"/>
    <w:rsid w:val="00B4640C"/>
    <w:rsid w:val="00B46634"/>
    <w:rsid w:val="00B4759D"/>
    <w:rsid w:val="00B47903"/>
    <w:rsid w:val="00B47967"/>
    <w:rsid w:val="00B479E9"/>
    <w:rsid w:val="00B503C3"/>
    <w:rsid w:val="00B50D1A"/>
    <w:rsid w:val="00B51186"/>
    <w:rsid w:val="00B5171E"/>
    <w:rsid w:val="00B51C31"/>
    <w:rsid w:val="00B5209B"/>
    <w:rsid w:val="00B52CFB"/>
    <w:rsid w:val="00B537C2"/>
    <w:rsid w:val="00B539D3"/>
    <w:rsid w:val="00B53B29"/>
    <w:rsid w:val="00B53D45"/>
    <w:rsid w:val="00B54860"/>
    <w:rsid w:val="00B548BE"/>
    <w:rsid w:val="00B54FF8"/>
    <w:rsid w:val="00B55939"/>
    <w:rsid w:val="00B55E70"/>
    <w:rsid w:val="00B563A7"/>
    <w:rsid w:val="00B57477"/>
    <w:rsid w:val="00B574C7"/>
    <w:rsid w:val="00B57DCA"/>
    <w:rsid w:val="00B6079D"/>
    <w:rsid w:val="00B60EB2"/>
    <w:rsid w:val="00B6143A"/>
    <w:rsid w:val="00B61864"/>
    <w:rsid w:val="00B61B85"/>
    <w:rsid w:val="00B61DE8"/>
    <w:rsid w:val="00B624E5"/>
    <w:rsid w:val="00B62808"/>
    <w:rsid w:val="00B6281A"/>
    <w:rsid w:val="00B63101"/>
    <w:rsid w:val="00B632AA"/>
    <w:rsid w:val="00B639B9"/>
    <w:rsid w:val="00B63AE0"/>
    <w:rsid w:val="00B63BBD"/>
    <w:rsid w:val="00B63DB5"/>
    <w:rsid w:val="00B641F9"/>
    <w:rsid w:val="00B643F6"/>
    <w:rsid w:val="00B6462D"/>
    <w:rsid w:val="00B65939"/>
    <w:rsid w:val="00B65975"/>
    <w:rsid w:val="00B65C44"/>
    <w:rsid w:val="00B65E98"/>
    <w:rsid w:val="00B65F5F"/>
    <w:rsid w:val="00B667E9"/>
    <w:rsid w:val="00B66C42"/>
    <w:rsid w:val="00B67087"/>
    <w:rsid w:val="00B67293"/>
    <w:rsid w:val="00B67429"/>
    <w:rsid w:val="00B678A5"/>
    <w:rsid w:val="00B67CD3"/>
    <w:rsid w:val="00B700D1"/>
    <w:rsid w:val="00B70388"/>
    <w:rsid w:val="00B705A0"/>
    <w:rsid w:val="00B70610"/>
    <w:rsid w:val="00B70C23"/>
    <w:rsid w:val="00B70D3C"/>
    <w:rsid w:val="00B70E24"/>
    <w:rsid w:val="00B719B9"/>
    <w:rsid w:val="00B71D92"/>
    <w:rsid w:val="00B72202"/>
    <w:rsid w:val="00B7244F"/>
    <w:rsid w:val="00B731F0"/>
    <w:rsid w:val="00B73629"/>
    <w:rsid w:val="00B736A8"/>
    <w:rsid w:val="00B736B5"/>
    <w:rsid w:val="00B74AA2"/>
    <w:rsid w:val="00B74AA4"/>
    <w:rsid w:val="00B755E5"/>
    <w:rsid w:val="00B7595E"/>
    <w:rsid w:val="00B75A21"/>
    <w:rsid w:val="00B75D54"/>
    <w:rsid w:val="00B7637B"/>
    <w:rsid w:val="00B76977"/>
    <w:rsid w:val="00B76E1E"/>
    <w:rsid w:val="00B7718E"/>
    <w:rsid w:val="00B77689"/>
    <w:rsid w:val="00B80AAC"/>
    <w:rsid w:val="00B815C2"/>
    <w:rsid w:val="00B81B31"/>
    <w:rsid w:val="00B81BE0"/>
    <w:rsid w:val="00B81F1C"/>
    <w:rsid w:val="00B83207"/>
    <w:rsid w:val="00B8365A"/>
    <w:rsid w:val="00B8369D"/>
    <w:rsid w:val="00B8388A"/>
    <w:rsid w:val="00B840D4"/>
    <w:rsid w:val="00B84211"/>
    <w:rsid w:val="00B843B5"/>
    <w:rsid w:val="00B85466"/>
    <w:rsid w:val="00B8562A"/>
    <w:rsid w:val="00B8582F"/>
    <w:rsid w:val="00B859E5"/>
    <w:rsid w:val="00B85F7A"/>
    <w:rsid w:val="00B868B2"/>
    <w:rsid w:val="00B86AC8"/>
    <w:rsid w:val="00B86ADE"/>
    <w:rsid w:val="00B86ADF"/>
    <w:rsid w:val="00B87285"/>
    <w:rsid w:val="00B872ED"/>
    <w:rsid w:val="00B874BA"/>
    <w:rsid w:val="00B87653"/>
    <w:rsid w:val="00B8794B"/>
    <w:rsid w:val="00B87AA6"/>
    <w:rsid w:val="00B87ABC"/>
    <w:rsid w:val="00B87FBC"/>
    <w:rsid w:val="00B901D9"/>
    <w:rsid w:val="00B9042D"/>
    <w:rsid w:val="00B905CF"/>
    <w:rsid w:val="00B908DD"/>
    <w:rsid w:val="00B90FC9"/>
    <w:rsid w:val="00B929E5"/>
    <w:rsid w:val="00B92F24"/>
    <w:rsid w:val="00B93401"/>
    <w:rsid w:val="00B93958"/>
    <w:rsid w:val="00B93AF1"/>
    <w:rsid w:val="00B93E88"/>
    <w:rsid w:val="00B94086"/>
    <w:rsid w:val="00B943CF"/>
    <w:rsid w:val="00B9511E"/>
    <w:rsid w:val="00B95EF4"/>
    <w:rsid w:val="00B96282"/>
    <w:rsid w:val="00B963F2"/>
    <w:rsid w:val="00B9648B"/>
    <w:rsid w:val="00B964A1"/>
    <w:rsid w:val="00B965F8"/>
    <w:rsid w:val="00B9683F"/>
    <w:rsid w:val="00B96935"/>
    <w:rsid w:val="00B96AC8"/>
    <w:rsid w:val="00B96AF1"/>
    <w:rsid w:val="00B97164"/>
    <w:rsid w:val="00B972EF"/>
    <w:rsid w:val="00B97AAC"/>
    <w:rsid w:val="00B97FB7"/>
    <w:rsid w:val="00BA02FC"/>
    <w:rsid w:val="00BA0A85"/>
    <w:rsid w:val="00BA10EB"/>
    <w:rsid w:val="00BA16E0"/>
    <w:rsid w:val="00BA178C"/>
    <w:rsid w:val="00BA1F8B"/>
    <w:rsid w:val="00BA297B"/>
    <w:rsid w:val="00BA300A"/>
    <w:rsid w:val="00BA333E"/>
    <w:rsid w:val="00BA36D8"/>
    <w:rsid w:val="00BA3899"/>
    <w:rsid w:val="00BA3A00"/>
    <w:rsid w:val="00BA4B60"/>
    <w:rsid w:val="00BA4BB9"/>
    <w:rsid w:val="00BA4EC8"/>
    <w:rsid w:val="00BA4F1D"/>
    <w:rsid w:val="00BA50B6"/>
    <w:rsid w:val="00BA5371"/>
    <w:rsid w:val="00BA5BA1"/>
    <w:rsid w:val="00BA5CED"/>
    <w:rsid w:val="00BA5D40"/>
    <w:rsid w:val="00BA6012"/>
    <w:rsid w:val="00BA66E8"/>
    <w:rsid w:val="00BA6D52"/>
    <w:rsid w:val="00BA74E8"/>
    <w:rsid w:val="00BA7798"/>
    <w:rsid w:val="00BA7FC8"/>
    <w:rsid w:val="00BB0269"/>
    <w:rsid w:val="00BB0506"/>
    <w:rsid w:val="00BB0836"/>
    <w:rsid w:val="00BB08FD"/>
    <w:rsid w:val="00BB0924"/>
    <w:rsid w:val="00BB18F2"/>
    <w:rsid w:val="00BB1994"/>
    <w:rsid w:val="00BB1DDD"/>
    <w:rsid w:val="00BB2E7D"/>
    <w:rsid w:val="00BB2ED8"/>
    <w:rsid w:val="00BB2F56"/>
    <w:rsid w:val="00BB301D"/>
    <w:rsid w:val="00BB3B54"/>
    <w:rsid w:val="00BB3CF0"/>
    <w:rsid w:val="00BB3D7A"/>
    <w:rsid w:val="00BB4865"/>
    <w:rsid w:val="00BB4873"/>
    <w:rsid w:val="00BB4BCE"/>
    <w:rsid w:val="00BB4CE3"/>
    <w:rsid w:val="00BB512A"/>
    <w:rsid w:val="00BB5C88"/>
    <w:rsid w:val="00BB5F92"/>
    <w:rsid w:val="00BB65F8"/>
    <w:rsid w:val="00BB6838"/>
    <w:rsid w:val="00BB6E82"/>
    <w:rsid w:val="00BB7070"/>
    <w:rsid w:val="00BB7166"/>
    <w:rsid w:val="00BB72DF"/>
    <w:rsid w:val="00BC01C1"/>
    <w:rsid w:val="00BC0478"/>
    <w:rsid w:val="00BC0A1E"/>
    <w:rsid w:val="00BC0B8F"/>
    <w:rsid w:val="00BC122D"/>
    <w:rsid w:val="00BC13AE"/>
    <w:rsid w:val="00BC1786"/>
    <w:rsid w:val="00BC1D8A"/>
    <w:rsid w:val="00BC2C4F"/>
    <w:rsid w:val="00BC325A"/>
    <w:rsid w:val="00BC35AF"/>
    <w:rsid w:val="00BC3A2F"/>
    <w:rsid w:val="00BC57F9"/>
    <w:rsid w:val="00BC5F78"/>
    <w:rsid w:val="00BC5FAB"/>
    <w:rsid w:val="00BC62B8"/>
    <w:rsid w:val="00BC65F7"/>
    <w:rsid w:val="00BC73AE"/>
    <w:rsid w:val="00BC77E1"/>
    <w:rsid w:val="00BC7970"/>
    <w:rsid w:val="00BC7FD3"/>
    <w:rsid w:val="00BD005B"/>
    <w:rsid w:val="00BD0132"/>
    <w:rsid w:val="00BD0537"/>
    <w:rsid w:val="00BD08C8"/>
    <w:rsid w:val="00BD0D89"/>
    <w:rsid w:val="00BD0D8A"/>
    <w:rsid w:val="00BD0E8E"/>
    <w:rsid w:val="00BD101C"/>
    <w:rsid w:val="00BD1688"/>
    <w:rsid w:val="00BD1ACA"/>
    <w:rsid w:val="00BD1B0C"/>
    <w:rsid w:val="00BD2253"/>
    <w:rsid w:val="00BD260E"/>
    <w:rsid w:val="00BD2AC8"/>
    <w:rsid w:val="00BD2EC4"/>
    <w:rsid w:val="00BD30CB"/>
    <w:rsid w:val="00BD3428"/>
    <w:rsid w:val="00BD3A0F"/>
    <w:rsid w:val="00BD3C7F"/>
    <w:rsid w:val="00BD4433"/>
    <w:rsid w:val="00BD4455"/>
    <w:rsid w:val="00BD4A27"/>
    <w:rsid w:val="00BD4DB1"/>
    <w:rsid w:val="00BD5177"/>
    <w:rsid w:val="00BD5252"/>
    <w:rsid w:val="00BD5417"/>
    <w:rsid w:val="00BD5467"/>
    <w:rsid w:val="00BD603D"/>
    <w:rsid w:val="00BD604C"/>
    <w:rsid w:val="00BD652A"/>
    <w:rsid w:val="00BD67E5"/>
    <w:rsid w:val="00BD6CBF"/>
    <w:rsid w:val="00BD6D1A"/>
    <w:rsid w:val="00BD7578"/>
    <w:rsid w:val="00BD7659"/>
    <w:rsid w:val="00BD77CE"/>
    <w:rsid w:val="00BD7BF0"/>
    <w:rsid w:val="00BD7CE1"/>
    <w:rsid w:val="00BE05BF"/>
    <w:rsid w:val="00BE14D7"/>
    <w:rsid w:val="00BE2BDE"/>
    <w:rsid w:val="00BE2CEF"/>
    <w:rsid w:val="00BE339C"/>
    <w:rsid w:val="00BE38BD"/>
    <w:rsid w:val="00BE3B70"/>
    <w:rsid w:val="00BE45D1"/>
    <w:rsid w:val="00BE4817"/>
    <w:rsid w:val="00BE48E1"/>
    <w:rsid w:val="00BE4C86"/>
    <w:rsid w:val="00BE54CA"/>
    <w:rsid w:val="00BE5962"/>
    <w:rsid w:val="00BE5D4C"/>
    <w:rsid w:val="00BE5F70"/>
    <w:rsid w:val="00BE6124"/>
    <w:rsid w:val="00BE68C5"/>
    <w:rsid w:val="00BE68FA"/>
    <w:rsid w:val="00BE69B9"/>
    <w:rsid w:val="00BE69F5"/>
    <w:rsid w:val="00BE6BA3"/>
    <w:rsid w:val="00BE6BA8"/>
    <w:rsid w:val="00BE76B7"/>
    <w:rsid w:val="00BE7D73"/>
    <w:rsid w:val="00BF0E80"/>
    <w:rsid w:val="00BF12B9"/>
    <w:rsid w:val="00BF1369"/>
    <w:rsid w:val="00BF16CC"/>
    <w:rsid w:val="00BF1C4B"/>
    <w:rsid w:val="00BF1C7A"/>
    <w:rsid w:val="00BF1ED8"/>
    <w:rsid w:val="00BF253D"/>
    <w:rsid w:val="00BF272D"/>
    <w:rsid w:val="00BF294B"/>
    <w:rsid w:val="00BF2B41"/>
    <w:rsid w:val="00BF2D38"/>
    <w:rsid w:val="00BF2DF0"/>
    <w:rsid w:val="00BF2F4F"/>
    <w:rsid w:val="00BF342F"/>
    <w:rsid w:val="00BF400D"/>
    <w:rsid w:val="00BF4269"/>
    <w:rsid w:val="00BF460D"/>
    <w:rsid w:val="00BF4BDA"/>
    <w:rsid w:val="00BF4D94"/>
    <w:rsid w:val="00BF53B1"/>
    <w:rsid w:val="00BF566F"/>
    <w:rsid w:val="00BF56B3"/>
    <w:rsid w:val="00BF5833"/>
    <w:rsid w:val="00BF58CA"/>
    <w:rsid w:val="00BF5F10"/>
    <w:rsid w:val="00BF611E"/>
    <w:rsid w:val="00BF61BF"/>
    <w:rsid w:val="00BF6A20"/>
    <w:rsid w:val="00BF70A6"/>
    <w:rsid w:val="00BF71B5"/>
    <w:rsid w:val="00BF7B4B"/>
    <w:rsid w:val="00BF7B4F"/>
    <w:rsid w:val="00BF7EA9"/>
    <w:rsid w:val="00C007E0"/>
    <w:rsid w:val="00C0089E"/>
    <w:rsid w:val="00C012A1"/>
    <w:rsid w:val="00C01687"/>
    <w:rsid w:val="00C01912"/>
    <w:rsid w:val="00C01962"/>
    <w:rsid w:val="00C01EC8"/>
    <w:rsid w:val="00C02174"/>
    <w:rsid w:val="00C029D5"/>
    <w:rsid w:val="00C02EE2"/>
    <w:rsid w:val="00C03297"/>
    <w:rsid w:val="00C034B1"/>
    <w:rsid w:val="00C03779"/>
    <w:rsid w:val="00C037A3"/>
    <w:rsid w:val="00C03B46"/>
    <w:rsid w:val="00C03B70"/>
    <w:rsid w:val="00C04089"/>
    <w:rsid w:val="00C04200"/>
    <w:rsid w:val="00C04AE5"/>
    <w:rsid w:val="00C05A7F"/>
    <w:rsid w:val="00C0632B"/>
    <w:rsid w:val="00C06448"/>
    <w:rsid w:val="00C06A84"/>
    <w:rsid w:val="00C071D6"/>
    <w:rsid w:val="00C07274"/>
    <w:rsid w:val="00C07549"/>
    <w:rsid w:val="00C0758F"/>
    <w:rsid w:val="00C076D8"/>
    <w:rsid w:val="00C077CD"/>
    <w:rsid w:val="00C079F7"/>
    <w:rsid w:val="00C07B07"/>
    <w:rsid w:val="00C10382"/>
    <w:rsid w:val="00C10CF9"/>
    <w:rsid w:val="00C117BE"/>
    <w:rsid w:val="00C1231E"/>
    <w:rsid w:val="00C126B6"/>
    <w:rsid w:val="00C136FA"/>
    <w:rsid w:val="00C14AA0"/>
    <w:rsid w:val="00C14CAB"/>
    <w:rsid w:val="00C15AA3"/>
    <w:rsid w:val="00C15AE3"/>
    <w:rsid w:val="00C15B3E"/>
    <w:rsid w:val="00C15FCE"/>
    <w:rsid w:val="00C16B50"/>
    <w:rsid w:val="00C16D95"/>
    <w:rsid w:val="00C16E90"/>
    <w:rsid w:val="00C172C3"/>
    <w:rsid w:val="00C17311"/>
    <w:rsid w:val="00C173BD"/>
    <w:rsid w:val="00C17596"/>
    <w:rsid w:val="00C204CF"/>
    <w:rsid w:val="00C20B7F"/>
    <w:rsid w:val="00C20D9F"/>
    <w:rsid w:val="00C20EA0"/>
    <w:rsid w:val="00C2105A"/>
    <w:rsid w:val="00C21185"/>
    <w:rsid w:val="00C214D0"/>
    <w:rsid w:val="00C21730"/>
    <w:rsid w:val="00C22122"/>
    <w:rsid w:val="00C22D21"/>
    <w:rsid w:val="00C22E03"/>
    <w:rsid w:val="00C230E4"/>
    <w:rsid w:val="00C233D3"/>
    <w:rsid w:val="00C2370B"/>
    <w:rsid w:val="00C23F9D"/>
    <w:rsid w:val="00C244C9"/>
    <w:rsid w:val="00C24667"/>
    <w:rsid w:val="00C24DBD"/>
    <w:rsid w:val="00C24DEA"/>
    <w:rsid w:val="00C25517"/>
    <w:rsid w:val="00C256C9"/>
    <w:rsid w:val="00C259D5"/>
    <w:rsid w:val="00C25E76"/>
    <w:rsid w:val="00C26576"/>
    <w:rsid w:val="00C26747"/>
    <w:rsid w:val="00C26AB8"/>
    <w:rsid w:val="00C27766"/>
    <w:rsid w:val="00C2781B"/>
    <w:rsid w:val="00C27D7B"/>
    <w:rsid w:val="00C3004C"/>
    <w:rsid w:val="00C30246"/>
    <w:rsid w:val="00C30734"/>
    <w:rsid w:val="00C30849"/>
    <w:rsid w:val="00C31A12"/>
    <w:rsid w:val="00C31C35"/>
    <w:rsid w:val="00C31C91"/>
    <w:rsid w:val="00C31CA2"/>
    <w:rsid w:val="00C329C7"/>
    <w:rsid w:val="00C332E5"/>
    <w:rsid w:val="00C3370B"/>
    <w:rsid w:val="00C3384E"/>
    <w:rsid w:val="00C34537"/>
    <w:rsid w:val="00C347AD"/>
    <w:rsid w:val="00C34D09"/>
    <w:rsid w:val="00C34E7E"/>
    <w:rsid w:val="00C35388"/>
    <w:rsid w:val="00C35693"/>
    <w:rsid w:val="00C366CB"/>
    <w:rsid w:val="00C367A9"/>
    <w:rsid w:val="00C37582"/>
    <w:rsid w:val="00C37A61"/>
    <w:rsid w:val="00C37BF8"/>
    <w:rsid w:val="00C404F9"/>
    <w:rsid w:val="00C415D1"/>
    <w:rsid w:val="00C41685"/>
    <w:rsid w:val="00C41B69"/>
    <w:rsid w:val="00C420E4"/>
    <w:rsid w:val="00C421E8"/>
    <w:rsid w:val="00C4252E"/>
    <w:rsid w:val="00C42733"/>
    <w:rsid w:val="00C42970"/>
    <w:rsid w:val="00C43035"/>
    <w:rsid w:val="00C43440"/>
    <w:rsid w:val="00C435AB"/>
    <w:rsid w:val="00C43F0E"/>
    <w:rsid w:val="00C44211"/>
    <w:rsid w:val="00C44B7B"/>
    <w:rsid w:val="00C44DCB"/>
    <w:rsid w:val="00C44E63"/>
    <w:rsid w:val="00C46B6A"/>
    <w:rsid w:val="00C46BB5"/>
    <w:rsid w:val="00C47167"/>
    <w:rsid w:val="00C472E1"/>
    <w:rsid w:val="00C476B3"/>
    <w:rsid w:val="00C503C3"/>
    <w:rsid w:val="00C509E6"/>
    <w:rsid w:val="00C50EF3"/>
    <w:rsid w:val="00C51EE3"/>
    <w:rsid w:val="00C51FBC"/>
    <w:rsid w:val="00C52401"/>
    <w:rsid w:val="00C525A0"/>
    <w:rsid w:val="00C52675"/>
    <w:rsid w:val="00C52CA4"/>
    <w:rsid w:val="00C52E93"/>
    <w:rsid w:val="00C53290"/>
    <w:rsid w:val="00C53353"/>
    <w:rsid w:val="00C53C52"/>
    <w:rsid w:val="00C53EDE"/>
    <w:rsid w:val="00C53FD6"/>
    <w:rsid w:val="00C5415B"/>
    <w:rsid w:val="00C5427F"/>
    <w:rsid w:val="00C54719"/>
    <w:rsid w:val="00C54C1F"/>
    <w:rsid w:val="00C552C3"/>
    <w:rsid w:val="00C5539C"/>
    <w:rsid w:val="00C555A3"/>
    <w:rsid w:val="00C559EF"/>
    <w:rsid w:val="00C55FFB"/>
    <w:rsid w:val="00C56202"/>
    <w:rsid w:val="00C5633C"/>
    <w:rsid w:val="00C56CCB"/>
    <w:rsid w:val="00C56F4F"/>
    <w:rsid w:val="00C57445"/>
    <w:rsid w:val="00C57889"/>
    <w:rsid w:val="00C578A8"/>
    <w:rsid w:val="00C578DB"/>
    <w:rsid w:val="00C57C82"/>
    <w:rsid w:val="00C57F48"/>
    <w:rsid w:val="00C60023"/>
    <w:rsid w:val="00C60479"/>
    <w:rsid w:val="00C60BE3"/>
    <w:rsid w:val="00C61071"/>
    <w:rsid w:val="00C6162A"/>
    <w:rsid w:val="00C61901"/>
    <w:rsid w:val="00C61927"/>
    <w:rsid w:val="00C619C4"/>
    <w:rsid w:val="00C61A4C"/>
    <w:rsid w:val="00C6200C"/>
    <w:rsid w:val="00C62424"/>
    <w:rsid w:val="00C62A19"/>
    <w:rsid w:val="00C62BF3"/>
    <w:rsid w:val="00C633AA"/>
    <w:rsid w:val="00C6348C"/>
    <w:rsid w:val="00C6352B"/>
    <w:rsid w:val="00C638AE"/>
    <w:rsid w:val="00C63B45"/>
    <w:rsid w:val="00C63C2C"/>
    <w:rsid w:val="00C63CA9"/>
    <w:rsid w:val="00C64E91"/>
    <w:rsid w:val="00C65473"/>
    <w:rsid w:val="00C658AB"/>
    <w:rsid w:val="00C66305"/>
    <w:rsid w:val="00C663BF"/>
    <w:rsid w:val="00C66850"/>
    <w:rsid w:val="00C66893"/>
    <w:rsid w:val="00C66A54"/>
    <w:rsid w:val="00C67020"/>
    <w:rsid w:val="00C67558"/>
    <w:rsid w:val="00C67CF7"/>
    <w:rsid w:val="00C67EFD"/>
    <w:rsid w:val="00C70851"/>
    <w:rsid w:val="00C70FF4"/>
    <w:rsid w:val="00C7153F"/>
    <w:rsid w:val="00C71631"/>
    <w:rsid w:val="00C71906"/>
    <w:rsid w:val="00C724E8"/>
    <w:rsid w:val="00C72D0D"/>
    <w:rsid w:val="00C7301F"/>
    <w:rsid w:val="00C73AE4"/>
    <w:rsid w:val="00C742A4"/>
    <w:rsid w:val="00C74A88"/>
    <w:rsid w:val="00C75362"/>
    <w:rsid w:val="00C75487"/>
    <w:rsid w:val="00C75861"/>
    <w:rsid w:val="00C75A33"/>
    <w:rsid w:val="00C75FC0"/>
    <w:rsid w:val="00C7636F"/>
    <w:rsid w:val="00C76C7D"/>
    <w:rsid w:val="00C77899"/>
    <w:rsid w:val="00C77B26"/>
    <w:rsid w:val="00C77CA7"/>
    <w:rsid w:val="00C77F58"/>
    <w:rsid w:val="00C809BA"/>
    <w:rsid w:val="00C80AAC"/>
    <w:rsid w:val="00C80BF5"/>
    <w:rsid w:val="00C80EE0"/>
    <w:rsid w:val="00C81264"/>
    <w:rsid w:val="00C81439"/>
    <w:rsid w:val="00C816E3"/>
    <w:rsid w:val="00C819B6"/>
    <w:rsid w:val="00C81BEB"/>
    <w:rsid w:val="00C820C7"/>
    <w:rsid w:val="00C823B9"/>
    <w:rsid w:val="00C82753"/>
    <w:rsid w:val="00C82813"/>
    <w:rsid w:val="00C828C5"/>
    <w:rsid w:val="00C831DC"/>
    <w:rsid w:val="00C8323A"/>
    <w:rsid w:val="00C83BF9"/>
    <w:rsid w:val="00C83E5E"/>
    <w:rsid w:val="00C8409E"/>
    <w:rsid w:val="00C84611"/>
    <w:rsid w:val="00C8471F"/>
    <w:rsid w:val="00C84CA1"/>
    <w:rsid w:val="00C8510F"/>
    <w:rsid w:val="00C85802"/>
    <w:rsid w:val="00C85EC0"/>
    <w:rsid w:val="00C86629"/>
    <w:rsid w:val="00C86893"/>
    <w:rsid w:val="00C86A77"/>
    <w:rsid w:val="00C86F36"/>
    <w:rsid w:val="00C87219"/>
    <w:rsid w:val="00C90955"/>
    <w:rsid w:val="00C913AC"/>
    <w:rsid w:val="00C916FA"/>
    <w:rsid w:val="00C92255"/>
    <w:rsid w:val="00C9272A"/>
    <w:rsid w:val="00C927C0"/>
    <w:rsid w:val="00C92F86"/>
    <w:rsid w:val="00C939C0"/>
    <w:rsid w:val="00C93A2E"/>
    <w:rsid w:val="00C93DDB"/>
    <w:rsid w:val="00C941B1"/>
    <w:rsid w:val="00C94DB9"/>
    <w:rsid w:val="00C95398"/>
    <w:rsid w:val="00C95948"/>
    <w:rsid w:val="00C96004"/>
    <w:rsid w:val="00C9680B"/>
    <w:rsid w:val="00C972F7"/>
    <w:rsid w:val="00C97426"/>
    <w:rsid w:val="00C97955"/>
    <w:rsid w:val="00CA008A"/>
    <w:rsid w:val="00CA084F"/>
    <w:rsid w:val="00CA0C89"/>
    <w:rsid w:val="00CA0F79"/>
    <w:rsid w:val="00CA1C39"/>
    <w:rsid w:val="00CA21D4"/>
    <w:rsid w:val="00CA2256"/>
    <w:rsid w:val="00CA22AE"/>
    <w:rsid w:val="00CA2572"/>
    <w:rsid w:val="00CA3747"/>
    <w:rsid w:val="00CA398A"/>
    <w:rsid w:val="00CA3CF8"/>
    <w:rsid w:val="00CA43C5"/>
    <w:rsid w:val="00CA43CA"/>
    <w:rsid w:val="00CA441C"/>
    <w:rsid w:val="00CA4652"/>
    <w:rsid w:val="00CA4883"/>
    <w:rsid w:val="00CA4E1C"/>
    <w:rsid w:val="00CA4FC2"/>
    <w:rsid w:val="00CA531A"/>
    <w:rsid w:val="00CA54D4"/>
    <w:rsid w:val="00CA59B5"/>
    <w:rsid w:val="00CA5E88"/>
    <w:rsid w:val="00CA6C3C"/>
    <w:rsid w:val="00CA7364"/>
    <w:rsid w:val="00CA752A"/>
    <w:rsid w:val="00CA7C40"/>
    <w:rsid w:val="00CB0239"/>
    <w:rsid w:val="00CB034A"/>
    <w:rsid w:val="00CB0613"/>
    <w:rsid w:val="00CB071C"/>
    <w:rsid w:val="00CB0B48"/>
    <w:rsid w:val="00CB0C65"/>
    <w:rsid w:val="00CB0E4E"/>
    <w:rsid w:val="00CB0F05"/>
    <w:rsid w:val="00CB1A3A"/>
    <w:rsid w:val="00CB23FB"/>
    <w:rsid w:val="00CB2BB3"/>
    <w:rsid w:val="00CB2CD3"/>
    <w:rsid w:val="00CB3A78"/>
    <w:rsid w:val="00CB40DB"/>
    <w:rsid w:val="00CB41FF"/>
    <w:rsid w:val="00CB42D0"/>
    <w:rsid w:val="00CB4468"/>
    <w:rsid w:val="00CB46A3"/>
    <w:rsid w:val="00CB6293"/>
    <w:rsid w:val="00CB6BBB"/>
    <w:rsid w:val="00CB6BDC"/>
    <w:rsid w:val="00CB6F54"/>
    <w:rsid w:val="00CB7DB5"/>
    <w:rsid w:val="00CB7F96"/>
    <w:rsid w:val="00CC0024"/>
    <w:rsid w:val="00CC0619"/>
    <w:rsid w:val="00CC0CEA"/>
    <w:rsid w:val="00CC1243"/>
    <w:rsid w:val="00CC1A22"/>
    <w:rsid w:val="00CC1E9E"/>
    <w:rsid w:val="00CC212F"/>
    <w:rsid w:val="00CC2827"/>
    <w:rsid w:val="00CC2CC2"/>
    <w:rsid w:val="00CC3511"/>
    <w:rsid w:val="00CC3DBD"/>
    <w:rsid w:val="00CC3E48"/>
    <w:rsid w:val="00CC3F96"/>
    <w:rsid w:val="00CC4319"/>
    <w:rsid w:val="00CC432C"/>
    <w:rsid w:val="00CC4658"/>
    <w:rsid w:val="00CC49DA"/>
    <w:rsid w:val="00CC4DAA"/>
    <w:rsid w:val="00CC601C"/>
    <w:rsid w:val="00CC619F"/>
    <w:rsid w:val="00CC61E2"/>
    <w:rsid w:val="00CC66A9"/>
    <w:rsid w:val="00CC6924"/>
    <w:rsid w:val="00CD0445"/>
    <w:rsid w:val="00CD060E"/>
    <w:rsid w:val="00CD0AB3"/>
    <w:rsid w:val="00CD0FE3"/>
    <w:rsid w:val="00CD1052"/>
    <w:rsid w:val="00CD107C"/>
    <w:rsid w:val="00CD10D5"/>
    <w:rsid w:val="00CD1184"/>
    <w:rsid w:val="00CD129D"/>
    <w:rsid w:val="00CD13C3"/>
    <w:rsid w:val="00CD149C"/>
    <w:rsid w:val="00CD1B65"/>
    <w:rsid w:val="00CD2188"/>
    <w:rsid w:val="00CD23E3"/>
    <w:rsid w:val="00CD2A89"/>
    <w:rsid w:val="00CD2D6E"/>
    <w:rsid w:val="00CD366E"/>
    <w:rsid w:val="00CD3848"/>
    <w:rsid w:val="00CD38C9"/>
    <w:rsid w:val="00CD3F6C"/>
    <w:rsid w:val="00CD4447"/>
    <w:rsid w:val="00CD4459"/>
    <w:rsid w:val="00CD474D"/>
    <w:rsid w:val="00CD4819"/>
    <w:rsid w:val="00CD4F92"/>
    <w:rsid w:val="00CD5CEC"/>
    <w:rsid w:val="00CD5E55"/>
    <w:rsid w:val="00CD5E7E"/>
    <w:rsid w:val="00CD6189"/>
    <w:rsid w:val="00CD6312"/>
    <w:rsid w:val="00CD68F2"/>
    <w:rsid w:val="00CD71C9"/>
    <w:rsid w:val="00CD726A"/>
    <w:rsid w:val="00CD7C3F"/>
    <w:rsid w:val="00CE026A"/>
    <w:rsid w:val="00CE05F2"/>
    <w:rsid w:val="00CE095D"/>
    <w:rsid w:val="00CE0C6F"/>
    <w:rsid w:val="00CE0D51"/>
    <w:rsid w:val="00CE0F85"/>
    <w:rsid w:val="00CE1A43"/>
    <w:rsid w:val="00CE1B94"/>
    <w:rsid w:val="00CE1BA7"/>
    <w:rsid w:val="00CE21FE"/>
    <w:rsid w:val="00CE229B"/>
    <w:rsid w:val="00CE2539"/>
    <w:rsid w:val="00CE2E20"/>
    <w:rsid w:val="00CE2E71"/>
    <w:rsid w:val="00CE34DC"/>
    <w:rsid w:val="00CE41CD"/>
    <w:rsid w:val="00CE430A"/>
    <w:rsid w:val="00CE4D0E"/>
    <w:rsid w:val="00CE5D29"/>
    <w:rsid w:val="00CE5F66"/>
    <w:rsid w:val="00CE7308"/>
    <w:rsid w:val="00CE754F"/>
    <w:rsid w:val="00CE79BD"/>
    <w:rsid w:val="00CE7A48"/>
    <w:rsid w:val="00CE7A51"/>
    <w:rsid w:val="00CF10CC"/>
    <w:rsid w:val="00CF15C3"/>
    <w:rsid w:val="00CF1797"/>
    <w:rsid w:val="00CF1985"/>
    <w:rsid w:val="00CF19CD"/>
    <w:rsid w:val="00CF1B22"/>
    <w:rsid w:val="00CF1C9C"/>
    <w:rsid w:val="00CF2109"/>
    <w:rsid w:val="00CF2640"/>
    <w:rsid w:val="00CF2A20"/>
    <w:rsid w:val="00CF3E69"/>
    <w:rsid w:val="00CF42ED"/>
    <w:rsid w:val="00CF4871"/>
    <w:rsid w:val="00CF4946"/>
    <w:rsid w:val="00CF4AB5"/>
    <w:rsid w:val="00CF4CA9"/>
    <w:rsid w:val="00CF53B9"/>
    <w:rsid w:val="00CF5557"/>
    <w:rsid w:val="00CF583F"/>
    <w:rsid w:val="00CF61A8"/>
    <w:rsid w:val="00CF6596"/>
    <w:rsid w:val="00CF6782"/>
    <w:rsid w:val="00CF67BC"/>
    <w:rsid w:val="00CF692D"/>
    <w:rsid w:val="00CF6CCB"/>
    <w:rsid w:val="00CF70A9"/>
    <w:rsid w:val="00CF7452"/>
    <w:rsid w:val="00CF7C4A"/>
    <w:rsid w:val="00D00A46"/>
    <w:rsid w:val="00D0138A"/>
    <w:rsid w:val="00D0154B"/>
    <w:rsid w:val="00D01785"/>
    <w:rsid w:val="00D01979"/>
    <w:rsid w:val="00D01A4E"/>
    <w:rsid w:val="00D01C31"/>
    <w:rsid w:val="00D01EA6"/>
    <w:rsid w:val="00D02281"/>
    <w:rsid w:val="00D02F36"/>
    <w:rsid w:val="00D032D2"/>
    <w:rsid w:val="00D034DA"/>
    <w:rsid w:val="00D0369B"/>
    <w:rsid w:val="00D03C49"/>
    <w:rsid w:val="00D0545F"/>
    <w:rsid w:val="00D05548"/>
    <w:rsid w:val="00D05DFF"/>
    <w:rsid w:val="00D05E18"/>
    <w:rsid w:val="00D05E82"/>
    <w:rsid w:val="00D05E83"/>
    <w:rsid w:val="00D06CC9"/>
    <w:rsid w:val="00D0722A"/>
    <w:rsid w:val="00D073FD"/>
    <w:rsid w:val="00D0740D"/>
    <w:rsid w:val="00D07458"/>
    <w:rsid w:val="00D07520"/>
    <w:rsid w:val="00D07A39"/>
    <w:rsid w:val="00D07B88"/>
    <w:rsid w:val="00D10473"/>
    <w:rsid w:val="00D108D0"/>
    <w:rsid w:val="00D110D2"/>
    <w:rsid w:val="00D11400"/>
    <w:rsid w:val="00D11600"/>
    <w:rsid w:val="00D11913"/>
    <w:rsid w:val="00D11959"/>
    <w:rsid w:val="00D11A99"/>
    <w:rsid w:val="00D127FF"/>
    <w:rsid w:val="00D1295E"/>
    <w:rsid w:val="00D12BA5"/>
    <w:rsid w:val="00D12D83"/>
    <w:rsid w:val="00D12F51"/>
    <w:rsid w:val="00D130A5"/>
    <w:rsid w:val="00D136D4"/>
    <w:rsid w:val="00D13858"/>
    <w:rsid w:val="00D13A73"/>
    <w:rsid w:val="00D13A96"/>
    <w:rsid w:val="00D14735"/>
    <w:rsid w:val="00D147E7"/>
    <w:rsid w:val="00D14918"/>
    <w:rsid w:val="00D14A4B"/>
    <w:rsid w:val="00D151F7"/>
    <w:rsid w:val="00D15E7C"/>
    <w:rsid w:val="00D16644"/>
    <w:rsid w:val="00D16BDC"/>
    <w:rsid w:val="00D17295"/>
    <w:rsid w:val="00D17ABE"/>
    <w:rsid w:val="00D20230"/>
    <w:rsid w:val="00D2112A"/>
    <w:rsid w:val="00D22039"/>
    <w:rsid w:val="00D222F9"/>
    <w:rsid w:val="00D223B3"/>
    <w:rsid w:val="00D2249E"/>
    <w:rsid w:val="00D226A0"/>
    <w:rsid w:val="00D22875"/>
    <w:rsid w:val="00D228CF"/>
    <w:rsid w:val="00D229DE"/>
    <w:rsid w:val="00D234D4"/>
    <w:rsid w:val="00D23CE5"/>
    <w:rsid w:val="00D2441A"/>
    <w:rsid w:val="00D24D15"/>
    <w:rsid w:val="00D24E68"/>
    <w:rsid w:val="00D2540B"/>
    <w:rsid w:val="00D26136"/>
    <w:rsid w:val="00D266AF"/>
    <w:rsid w:val="00D2674D"/>
    <w:rsid w:val="00D268CB"/>
    <w:rsid w:val="00D26F3A"/>
    <w:rsid w:val="00D271E5"/>
    <w:rsid w:val="00D2774B"/>
    <w:rsid w:val="00D27D99"/>
    <w:rsid w:val="00D27EC2"/>
    <w:rsid w:val="00D3129D"/>
    <w:rsid w:val="00D313A0"/>
    <w:rsid w:val="00D31661"/>
    <w:rsid w:val="00D31E8C"/>
    <w:rsid w:val="00D31FA1"/>
    <w:rsid w:val="00D327E3"/>
    <w:rsid w:val="00D32C80"/>
    <w:rsid w:val="00D333C9"/>
    <w:rsid w:val="00D3344B"/>
    <w:rsid w:val="00D3367D"/>
    <w:rsid w:val="00D33963"/>
    <w:rsid w:val="00D33AB0"/>
    <w:rsid w:val="00D33ACC"/>
    <w:rsid w:val="00D33B69"/>
    <w:rsid w:val="00D34203"/>
    <w:rsid w:val="00D3495D"/>
    <w:rsid w:val="00D34B28"/>
    <w:rsid w:val="00D34FD4"/>
    <w:rsid w:val="00D35CC0"/>
    <w:rsid w:val="00D36289"/>
    <w:rsid w:val="00D37077"/>
    <w:rsid w:val="00D37602"/>
    <w:rsid w:val="00D3762C"/>
    <w:rsid w:val="00D3794B"/>
    <w:rsid w:val="00D37E73"/>
    <w:rsid w:val="00D37FD8"/>
    <w:rsid w:val="00D40065"/>
    <w:rsid w:val="00D4031A"/>
    <w:rsid w:val="00D40762"/>
    <w:rsid w:val="00D40E49"/>
    <w:rsid w:val="00D40E4B"/>
    <w:rsid w:val="00D41048"/>
    <w:rsid w:val="00D411FE"/>
    <w:rsid w:val="00D421B7"/>
    <w:rsid w:val="00D422FF"/>
    <w:rsid w:val="00D424BC"/>
    <w:rsid w:val="00D427A5"/>
    <w:rsid w:val="00D42D6A"/>
    <w:rsid w:val="00D430CE"/>
    <w:rsid w:val="00D431E1"/>
    <w:rsid w:val="00D43335"/>
    <w:rsid w:val="00D436D3"/>
    <w:rsid w:val="00D438E1"/>
    <w:rsid w:val="00D439E1"/>
    <w:rsid w:val="00D439EC"/>
    <w:rsid w:val="00D43C2E"/>
    <w:rsid w:val="00D4423E"/>
    <w:rsid w:val="00D45547"/>
    <w:rsid w:val="00D460A8"/>
    <w:rsid w:val="00D461AF"/>
    <w:rsid w:val="00D46412"/>
    <w:rsid w:val="00D46544"/>
    <w:rsid w:val="00D46806"/>
    <w:rsid w:val="00D46BE2"/>
    <w:rsid w:val="00D47651"/>
    <w:rsid w:val="00D47A65"/>
    <w:rsid w:val="00D47C57"/>
    <w:rsid w:val="00D47D7E"/>
    <w:rsid w:val="00D5012A"/>
    <w:rsid w:val="00D50471"/>
    <w:rsid w:val="00D50E4D"/>
    <w:rsid w:val="00D50EA8"/>
    <w:rsid w:val="00D51D7E"/>
    <w:rsid w:val="00D51DBE"/>
    <w:rsid w:val="00D51E6F"/>
    <w:rsid w:val="00D52703"/>
    <w:rsid w:val="00D52B7C"/>
    <w:rsid w:val="00D53348"/>
    <w:rsid w:val="00D5338A"/>
    <w:rsid w:val="00D5344C"/>
    <w:rsid w:val="00D53A22"/>
    <w:rsid w:val="00D53F07"/>
    <w:rsid w:val="00D541BE"/>
    <w:rsid w:val="00D542F3"/>
    <w:rsid w:val="00D545B5"/>
    <w:rsid w:val="00D54A0C"/>
    <w:rsid w:val="00D54B93"/>
    <w:rsid w:val="00D559CC"/>
    <w:rsid w:val="00D55BDD"/>
    <w:rsid w:val="00D572B9"/>
    <w:rsid w:val="00D577DD"/>
    <w:rsid w:val="00D57B45"/>
    <w:rsid w:val="00D600C2"/>
    <w:rsid w:val="00D60284"/>
    <w:rsid w:val="00D603FF"/>
    <w:rsid w:val="00D60866"/>
    <w:rsid w:val="00D60B73"/>
    <w:rsid w:val="00D60E65"/>
    <w:rsid w:val="00D61E0A"/>
    <w:rsid w:val="00D61FC9"/>
    <w:rsid w:val="00D62356"/>
    <w:rsid w:val="00D626E1"/>
    <w:rsid w:val="00D62D92"/>
    <w:rsid w:val="00D62DBB"/>
    <w:rsid w:val="00D630C3"/>
    <w:rsid w:val="00D634F1"/>
    <w:rsid w:val="00D635B5"/>
    <w:rsid w:val="00D63B59"/>
    <w:rsid w:val="00D63C3F"/>
    <w:rsid w:val="00D63DC5"/>
    <w:rsid w:val="00D63DCF"/>
    <w:rsid w:val="00D63E89"/>
    <w:rsid w:val="00D63FF3"/>
    <w:rsid w:val="00D64544"/>
    <w:rsid w:val="00D64853"/>
    <w:rsid w:val="00D64D7D"/>
    <w:rsid w:val="00D64EA8"/>
    <w:rsid w:val="00D650BC"/>
    <w:rsid w:val="00D654B4"/>
    <w:rsid w:val="00D65BA5"/>
    <w:rsid w:val="00D66263"/>
    <w:rsid w:val="00D66707"/>
    <w:rsid w:val="00D669F0"/>
    <w:rsid w:val="00D66D84"/>
    <w:rsid w:val="00D66E01"/>
    <w:rsid w:val="00D672DD"/>
    <w:rsid w:val="00D674AE"/>
    <w:rsid w:val="00D67BEE"/>
    <w:rsid w:val="00D67DB1"/>
    <w:rsid w:val="00D701D6"/>
    <w:rsid w:val="00D705BD"/>
    <w:rsid w:val="00D707DD"/>
    <w:rsid w:val="00D708AF"/>
    <w:rsid w:val="00D71113"/>
    <w:rsid w:val="00D7203D"/>
    <w:rsid w:val="00D7210D"/>
    <w:rsid w:val="00D7223D"/>
    <w:rsid w:val="00D723F1"/>
    <w:rsid w:val="00D726EE"/>
    <w:rsid w:val="00D72C7E"/>
    <w:rsid w:val="00D72E79"/>
    <w:rsid w:val="00D731B2"/>
    <w:rsid w:val="00D73592"/>
    <w:rsid w:val="00D736DA"/>
    <w:rsid w:val="00D74062"/>
    <w:rsid w:val="00D7430D"/>
    <w:rsid w:val="00D74B6D"/>
    <w:rsid w:val="00D74BED"/>
    <w:rsid w:val="00D74F41"/>
    <w:rsid w:val="00D755CF"/>
    <w:rsid w:val="00D7574F"/>
    <w:rsid w:val="00D75C1F"/>
    <w:rsid w:val="00D75E09"/>
    <w:rsid w:val="00D75E85"/>
    <w:rsid w:val="00D75F1F"/>
    <w:rsid w:val="00D77139"/>
    <w:rsid w:val="00D7738B"/>
    <w:rsid w:val="00D77C05"/>
    <w:rsid w:val="00D77E3E"/>
    <w:rsid w:val="00D80055"/>
    <w:rsid w:val="00D80837"/>
    <w:rsid w:val="00D80DCA"/>
    <w:rsid w:val="00D81519"/>
    <w:rsid w:val="00D8237C"/>
    <w:rsid w:val="00D82AC1"/>
    <w:rsid w:val="00D82BC7"/>
    <w:rsid w:val="00D82D71"/>
    <w:rsid w:val="00D83339"/>
    <w:rsid w:val="00D839E6"/>
    <w:rsid w:val="00D83CA6"/>
    <w:rsid w:val="00D83CB3"/>
    <w:rsid w:val="00D84139"/>
    <w:rsid w:val="00D84543"/>
    <w:rsid w:val="00D84C42"/>
    <w:rsid w:val="00D84CE3"/>
    <w:rsid w:val="00D84E4A"/>
    <w:rsid w:val="00D85A42"/>
    <w:rsid w:val="00D85D7C"/>
    <w:rsid w:val="00D85E87"/>
    <w:rsid w:val="00D86814"/>
    <w:rsid w:val="00D87782"/>
    <w:rsid w:val="00D87849"/>
    <w:rsid w:val="00D87B62"/>
    <w:rsid w:val="00D87E2A"/>
    <w:rsid w:val="00D9079E"/>
    <w:rsid w:val="00D9103F"/>
    <w:rsid w:val="00D91594"/>
    <w:rsid w:val="00D91AE4"/>
    <w:rsid w:val="00D91C0F"/>
    <w:rsid w:val="00D922B8"/>
    <w:rsid w:val="00D922CC"/>
    <w:rsid w:val="00D92457"/>
    <w:rsid w:val="00D924BB"/>
    <w:rsid w:val="00D927FE"/>
    <w:rsid w:val="00D92CAF"/>
    <w:rsid w:val="00D9337B"/>
    <w:rsid w:val="00D936AE"/>
    <w:rsid w:val="00D938EB"/>
    <w:rsid w:val="00D93E9C"/>
    <w:rsid w:val="00D958B1"/>
    <w:rsid w:val="00D95982"/>
    <w:rsid w:val="00D95D7E"/>
    <w:rsid w:val="00D95E37"/>
    <w:rsid w:val="00D966AE"/>
    <w:rsid w:val="00D96EBC"/>
    <w:rsid w:val="00D97A92"/>
    <w:rsid w:val="00D97BCA"/>
    <w:rsid w:val="00D97EAB"/>
    <w:rsid w:val="00D97F40"/>
    <w:rsid w:val="00DA009B"/>
    <w:rsid w:val="00DA03FD"/>
    <w:rsid w:val="00DA0F41"/>
    <w:rsid w:val="00DA1191"/>
    <w:rsid w:val="00DA1447"/>
    <w:rsid w:val="00DA14A8"/>
    <w:rsid w:val="00DA14FA"/>
    <w:rsid w:val="00DA1E78"/>
    <w:rsid w:val="00DA282E"/>
    <w:rsid w:val="00DA2D7F"/>
    <w:rsid w:val="00DA2EE7"/>
    <w:rsid w:val="00DA300F"/>
    <w:rsid w:val="00DA33E3"/>
    <w:rsid w:val="00DA371A"/>
    <w:rsid w:val="00DA3791"/>
    <w:rsid w:val="00DA3A79"/>
    <w:rsid w:val="00DA405E"/>
    <w:rsid w:val="00DA5168"/>
    <w:rsid w:val="00DA53AC"/>
    <w:rsid w:val="00DA5911"/>
    <w:rsid w:val="00DA5EB7"/>
    <w:rsid w:val="00DA5EEC"/>
    <w:rsid w:val="00DA668C"/>
    <w:rsid w:val="00DA6FA9"/>
    <w:rsid w:val="00DA70D0"/>
    <w:rsid w:val="00DA722E"/>
    <w:rsid w:val="00DA73C4"/>
    <w:rsid w:val="00DA7733"/>
    <w:rsid w:val="00DA7B8C"/>
    <w:rsid w:val="00DA7C22"/>
    <w:rsid w:val="00DA7DCF"/>
    <w:rsid w:val="00DA7DD9"/>
    <w:rsid w:val="00DB0003"/>
    <w:rsid w:val="00DB0276"/>
    <w:rsid w:val="00DB0389"/>
    <w:rsid w:val="00DB05DC"/>
    <w:rsid w:val="00DB085C"/>
    <w:rsid w:val="00DB167B"/>
    <w:rsid w:val="00DB198D"/>
    <w:rsid w:val="00DB1E02"/>
    <w:rsid w:val="00DB230F"/>
    <w:rsid w:val="00DB23BC"/>
    <w:rsid w:val="00DB2A95"/>
    <w:rsid w:val="00DB2C2D"/>
    <w:rsid w:val="00DB2DFE"/>
    <w:rsid w:val="00DB33A5"/>
    <w:rsid w:val="00DB398E"/>
    <w:rsid w:val="00DB3CFB"/>
    <w:rsid w:val="00DB3D65"/>
    <w:rsid w:val="00DB4127"/>
    <w:rsid w:val="00DB41A5"/>
    <w:rsid w:val="00DB42A1"/>
    <w:rsid w:val="00DB573F"/>
    <w:rsid w:val="00DB6452"/>
    <w:rsid w:val="00DB653A"/>
    <w:rsid w:val="00DB722E"/>
    <w:rsid w:val="00DB78E3"/>
    <w:rsid w:val="00DB7960"/>
    <w:rsid w:val="00DB7BF0"/>
    <w:rsid w:val="00DB7EA8"/>
    <w:rsid w:val="00DC02A3"/>
    <w:rsid w:val="00DC0ED8"/>
    <w:rsid w:val="00DC0F52"/>
    <w:rsid w:val="00DC1419"/>
    <w:rsid w:val="00DC1530"/>
    <w:rsid w:val="00DC1790"/>
    <w:rsid w:val="00DC1A47"/>
    <w:rsid w:val="00DC1F36"/>
    <w:rsid w:val="00DC1F72"/>
    <w:rsid w:val="00DC21DB"/>
    <w:rsid w:val="00DC2AAB"/>
    <w:rsid w:val="00DC2F23"/>
    <w:rsid w:val="00DC3502"/>
    <w:rsid w:val="00DC37CD"/>
    <w:rsid w:val="00DC3874"/>
    <w:rsid w:val="00DC3A67"/>
    <w:rsid w:val="00DC4969"/>
    <w:rsid w:val="00DC4CB9"/>
    <w:rsid w:val="00DC4FB6"/>
    <w:rsid w:val="00DC578A"/>
    <w:rsid w:val="00DC5BE4"/>
    <w:rsid w:val="00DC6461"/>
    <w:rsid w:val="00DC690A"/>
    <w:rsid w:val="00DC6AE4"/>
    <w:rsid w:val="00DC6F12"/>
    <w:rsid w:val="00DC73F8"/>
    <w:rsid w:val="00DC76FF"/>
    <w:rsid w:val="00DC7B92"/>
    <w:rsid w:val="00DC7BD1"/>
    <w:rsid w:val="00DD0731"/>
    <w:rsid w:val="00DD0B14"/>
    <w:rsid w:val="00DD0D62"/>
    <w:rsid w:val="00DD0F4B"/>
    <w:rsid w:val="00DD152A"/>
    <w:rsid w:val="00DD17E2"/>
    <w:rsid w:val="00DD1C14"/>
    <w:rsid w:val="00DD2F3B"/>
    <w:rsid w:val="00DD363D"/>
    <w:rsid w:val="00DD3770"/>
    <w:rsid w:val="00DD39B8"/>
    <w:rsid w:val="00DD3A84"/>
    <w:rsid w:val="00DD3FCB"/>
    <w:rsid w:val="00DD420C"/>
    <w:rsid w:val="00DD43D0"/>
    <w:rsid w:val="00DD4AC5"/>
    <w:rsid w:val="00DD4B3A"/>
    <w:rsid w:val="00DD4E00"/>
    <w:rsid w:val="00DD517F"/>
    <w:rsid w:val="00DD56A3"/>
    <w:rsid w:val="00DD5C8B"/>
    <w:rsid w:val="00DD5CB8"/>
    <w:rsid w:val="00DD6071"/>
    <w:rsid w:val="00DD63A9"/>
    <w:rsid w:val="00DD63DD"/>
    <w:rsid w:val="00DD645E"/>
    <w:rsid w:val="00DD646E"/>
    <w:rsid w:val="00DD6505"/>
    <w:rsid w:val="00DD65ED"/>
    <w:rsid w:val="00DD6A3A"/>
    <w:rsid w:val="00DD6F4C"/>
    <w:rsid w:val="00DD707F"/>
    <w:rsid w:val="00DD71F6"/>
    <w:rsid w:val="00DD73E6"/>
    <w:rsid w:val="00DD7466"/>
    <w:rsid w:val="00DD79BB"/>
    <w:rsid w:val="00DD79D0"/>
    <w:rsid w:val="00DE03C9"/>
    <w:rsid w:val="00DE0676"/>
    <w:rsid w:val="00DE0C11"/>
    <w:rsid w:val="00DE230B"/>
    <w:rsid w:val="00DE3456"/>
    <w:rsid w:val="00DE3B48"/>
    <w:rsid w:val="00DE40FE"/>
    <w:rsid w:val="00DE4144"/>
    <w:rsid w:val="00DE47F4"/>
    <w:rsid w:val="00DE51C9"/>
    <w:rsid w:val="00DE547F"/>
    <w:rsid w:val="00DE5700"/>
    <w:rsid w:val="00DE5A67"/>
    <w:rsid w:val="00DE6164"/>
    <w:rsid w:val="00DE6A96"/>
    <w:rsid w:val="00DE719C"/>
    <w:rsid w:val="00DE776D"/>
    <w:rsid w:val="00DE77E5"/>
    <w:rsid w:val="00DE7824"/>
    <w:rsid w:val="00DE7A01"/>
    <w:rsid w:val="00DF012D"/>
    <w:rsid w:val="00DF0879"/>
    <w:rsid w:val="00DF0C6A"/>
    <w:rsid w:val="00DF11E3"/>
    <w:rsid w:val="00DF16B0"/>
    <w:rsid w:val="00DF1BEB"/>
    <w:rsid w:val="00DF1BFC"/>
    <w:rsid w:val="00DF2399"/>
    <w:rsid w:val="00DF23B5"/>
    <w:rsid w:val="00DF2663"/>
    <w:rsid w:val="00DF277F"/>
    <w:rsid w:val="00DF29F0"/>
    <w:rsid w:val="00DF2AEB"/>
    <w:rsid w:val="00DF2CD7"/>
    <w:rsid w:val="00DF2FC3"/>
    <w:rsid w:val="00DF308A"/>
    <w:rsid w:val="00DF3427"/>
    <w:rsid w:val="00DF371D"/>
    <w:rsid w:val="00DF38C5"/>
    <w:rsid w:val="00DF42BC"/>
    <w:rsid w:val="00DF4777"/>
    <w:rsid w:val="00DF4848"/>
    <w:rsid w:val="00DF4FEF"/>
    <w:rsid w:val="00DF5110"/>
    <w:rsid w:val="00DF516E"/>
    <w:rsid w:val="00DF5926"/>
    <w:rsid w:val="00DF5AD7"/>
    <w:rsid w:val="00DF5C1A"/>
    <w:rsid w:val="00DF628C"/>
    <w:rsid w:val="00DF6BEF"/>
    <w:rsid w:val="00DF6CDC"/>
    <w:rsid w:val="00DF7088"/>
    <w:rsid w:val="00DF74E8"/>
    <w:rsid w:val="00DF779E"/>
    <w:rsid w:val="00E00A0B"/>
    <w:rsid w:val="00E00C3B"/>
    <w:rsid w:val="00E00CEE"/>
    <w:rsid w:val="00E01279"/>
    <w:rsid w:val="00E01A8C"/>
    <w:rsid w:val="00E020FC"/>
    <w:rsid w:val="00E02610"/>
    <w:rsid w:val="00E02D4A"/>
    <w:rsid w:val="00E02F8B"/>
    <w:rsid w:val="00E039C2"/>
    <w:rsid w:val="00E040F8"/>
    <w:rsid w:val="00E04B07"/>
    <w:rsid w:val="00E0525F"/>
    <w:rsid w:val="00E05316"/>
    <w:rsid w:val="00E0574C"/>
    <w:rsid w:val="00E06126"/>
    <w:rsid w:val="00E06219"/>
    <w:rsid w:val="00E06723"/>
    <w:rsid w:val="00E067EA"/>
    <w:rsid w:val="00E06973"/>
    <w:rsid w:val="00E06C0A"/>
    <w:rsid w:val="00E07D8A"/>
    <w:rsid w:val="00E1007F"/>
    <w:rsid w:val="00E10643"/>
    <w:rsid w:val="00E11128"/>
    <w:rsid w:val="00E114FA"/>
    <w:rsid w:val="00E1249C"/>
    <w:rsid w:val="00E12591"/>
    <w:rsid w:val="00E128C3"/>
    <w:rsid w:val="00E12CF2"/>
    <w:rsid w:val="00E12F2F"/>
    <w:rsid w:val="00E1319F"/>
    <w:rsid w:val="00E13527"/>
    <w:rsid w:val="00E13F1F"/>
    <w:rsid w:val="00E142FE"/>
    <w:rsid w:val="00E155B8"/>
    <w:rsid w:val="00E15D0B"/>
    <w:rsid w:val="00E160FB"/>
    <w:rsid w:val="00E16307"/>
    <w:rsid w:val="00E16382"/>
    <w:rsid w:val="00E16F71"/>
    <w:rsid w:val="00E16FF8"/>
    <w:rsid w:val="00E17227"/>
    <w:rsid w:val="00E17856"/>
    <w:rsid w:val="00E17906"/>
    <w:rsid w:val="00E1790C"/>
    <w:rsid w:val="00E2107A"/>
    <w:rsid w:val="00E21315"/>
    <w:rsid w:val="00E21A23"/>
    <w:rsid w:val="00E228B3"/>
    <w:rsid w:val="00E22B3D"/>
    <w:rsid w:val="00E22B61"/>
    <w:rsid w:val="00E2368E"/>
    <w:rsid w:val="00E23F4D"/>
    <w:rsid w:val="00E24087"/>
    <w:rsid w:val="00E240B5"/>
    <w:rsid w:val="00E2433C"/>
    <w:rsid w:val="00E249CF"/>
    <w:rsid w:val="00E24D2A"/>
    <w:rsid w:val="00E24F0C"/>
    <w:rsid w:val="00E25286"/>
    <w:rsid w:val="00E25700"/>
    <w:rsid w:val="00E25D1E"/>
    <w:rsid w:val="00E25DB9"/>
    <w:rsid w:val="00E263BC"/>
    <w:rsid w:val="00E26569"/>
    <w:rsid w:val="00E265BD"/>
    <w:rsid w:val="00E2662A"/>
    <w:rsid w:val="00E26694"/>
    <w:rsid w:val="00E26773"/>
    <w:rsid w:val="00E26915"/>
    <w:rsid w:val="00E274EE"/>
    <w:rsid w:val="00E2762A"/>
    <w:rsid w:val="00E27813"/>
    <w:rsid w:val="00E279F5"/>
    <w:rsid w:val="00E27AE1"/>
    <w:rsid w:val="00E3022E"/>
    <w:rsid w:val="00E302D7"/>
    <w:rsid w:val="00E30355"/>
    <w:rsid w:val="00E30A7E"/>
    <w:rsid w:val="00E313A3"/>
    <w:rsid w:val="00E318BC"/>
    <w:rsid w:val="00E31AB5"/>
    <w:rsid w:val="00E320FA"/>
    <w:rsid w:val="00E32141"/>
    <w:rsid w:val="00E32585"/>
    <w:rsid w:val="00E326D1"/>
    <w:rsid w:val="00E326EB"/>
    <w:rsid w:val="00E32A31"/>
    <w:rsid w:val="00E32FBC"/>
    <w:rsid w:val="00E331A2"/>
    <w:rsid w:val="00E33EBC"/>
    <w:rsid w:val="00E34105"/>
    <w:rsid w:val="00E3469B"/>
    <w:rsid w:val="00E346F6"/>
    <w:rsid w:val="00E34991"/>
    <w:rsid w:val="00E34B22"/>
    <w:rsid w:val="00E34D93"/>
    <w:rsid w:val="00E34DA7"/>
    <w:rsid w:val="00E34EDA"/>
    <w:rsid w:val="00E360B7"/>
    <w:rsid w:val="00E36430"/>
    <w:rsid w:val="00E37302"/>
    <w:rsid w:val="00E3745D"/>
    <w:rsid w:val="00E374BB"/>
    <w:rsid w:val="00E37746"/>
    <w:rsid w:val="00E379D4"/>
    <w:rsid w:val="00E37A8D"/>
    <w:rsid w:val="00E37B62"/>
    <w:rsid w:val="00E37D1B"/>
    <w:rsid w:val="00E400ED"/>
    <w:rsid w:val="00E41CFE"/>
    <w:rsid w:val="00E41D55"/>
    <w:rsid w:val="00E41FB5"/>
    <w:rsid w:val="00E420F4"/>
    <w:rsid w:val="00E432F4"/>
    <w:rsid w:val="00E434C1"/>
    <w:rsid w:val="00E43C8F"/>
    <w:rsid w:val="00E43D1D"/>
    <w:rsid w:val="00E444AD"/>
    <w:rsid w:val="00E44662"/>
    <w:rsid w:val="00E449DD"/>
    <w:rsid w:val="00E44B31"/>
    <w:rsid w:val="00E44E17"/>
    <w:rsid w:val="00E454D9"/>
    <w:rsid w:val="00E455E4"/>
    <w:rsid w:val="00E45919"/>
    <w:rsid w:val="00E45EB8"/>
    <w:rsid w:val="00E46258"/>
    <w:rsid w:val="00E46482"/>
    <w:rsid w:val="00E46E7C"/>
    <w:rsid w:val="00E4735D"/>
    <w:rsid w:val="00E47967"/>
    <w:rsid w:val="00E47BD3"/>
    <w:rsid w:val="00E50BAD"/>
    <w:rsid w:val="00E50C8B"/>
    <w:rsid w:val="00E510CE"/>
    <w:rsid w:val="00E51518"/>
    <w:rsid w:val="00E51543"/>
    <w:rsid w:val="00E51915"/>
    <w:rsid w:val="00E51A52"/>
    <w:rsid w:val="00E52EE6"/>
    <w:rsid w:val="00E531FF"/>
    <w:rsid w:val="00E53A69"/>
    <w:rsid w:val="00E53AAA"/>
    <w:rsid w:val="00E54141"/>
    <w:rsid w:val="00E54898"/>
    <w:rsid w:val="00E55AAB"/>
    <w:rsid w:val="00E55BE2"/>
    <w:rsid w:val="00E55D14"/>
    <w:rsid w:val="00E55D8A"/>
    <w:rsid w:val="00E561C6"/>
    <w:rsid w:val="00E5627D"/>
    <w:rsid w:val="00E56382"/>
    <w:rsid w:val="00E56B10"/>
    <w:rsid w:val="00E56D9C"/>
    <w:rsid w:val="00E571B0"/>
    <w:rsid w:val="00E572B0"/>
    <w:rsid w:val="00E57FAF"/>
    <w:rsid w:val="00E60D47"/>
    <w:rsid w:val="00E61042"/>
    <w:rsid w:val="00E61407"/>
    <w:rsid w:val="00E61543"/>
    <w:rsid w:val="00E61EFC"/>
    <w:rsid w:val="00E62296"/>
    <w:rsid w:val="00E62DB8"/>
    <w:rsid w:val="00E6326A"/>
    <w:rsid w:val="00E63670"/>
    <w:rsid w:val="00E636A8"/>
    <w:rsid w:val="00E63ADC"/>
    <w:rsid w:val="00E63B86"/>
    <w:rsid w:val="00E63E6F"/>
    <w:rsid w:val="00E6462C"/>
    <w:rsid w:val="00E646DE"/>
    <w:rsid w:val="00E6470D"/>
    <w:rsid w:val="00E647C8"/>
    <w:rsid w:val="00E64968"/>
    <w:rsid w:val="00E65044"/>
    <w:rsid w:val="00E65190"/>
    <w:rsid w:val="00E65589"/>
    <w:rsid w:val="00E65AEE"/>
    <w:rsid w:val="00E666CC"/>
    <w:rsid w:val="00E66733"/>
    <w:rsid w:val="00E66B6C"/>
    <w:rsid w:val="00E66BF8"/>
    <w:rsid w:val="00E6711C"/>
    <w:rsid w:val="00E67C30"/>
    <w:rsid w:val="00E67FE3"/>
    <w:rsid w:val="00E7064F"/>
    <w:rsid w:val="00E71142"/>
    <w:rsid w:val="00E7187A"/>
    <w:rsid w:val="00E71A37"/>
    <w:rsid w:val="00E71E1A"/>
    <w:rsid w:val="00E71F09"/>
    <w:rsid w:val="00E71FB1"/>
    <w:rsid w:val="00E73035"/>
    <w:rsid w:val="00E73C44"/>
    <w:rsid w:val="00E73D8D"/>
    <w:rsid w:val="00E74116"/>
    <w:rsid w:val="00E74744"/>
    <w:rsid w:val="00E74821"/>
    <w:rsid w:val="00E749DA"/>
    <w:rsid w:val="00E75707"/>
    <w:rsid w:val="00E75B0D"/>
    <w:rsid w:val="00E75D4C"/>
    <w:rsid w:val="00E75E59"/>
    <w:rsid w:val="00E76185"/>
    <w:rsid w:val="00E762C6"/>
    <w:rsid w:val="00E76390"/>
    <w:rsid w:val="00E76410"/>
    <w:rsid w:val="00E7648A"/>
    <w:rsid w:val="00E7654F"/>
    <w:rsid w:val="00E767A7"/>
    <w:rsid w:val="00E76DC7"/>
    <w:rsid w:val="00E77935"/>
    <w:rsid w:val="00E77CF8"/>
    <w:rsid w:val="00E77F9A"/>
    <w:rsid w:val="00E80347"/>
    <w:rsid w:val="00E8044F"/>
    <w:rsid w:val="00E80AD5"/>
    <w:rsid w:val="00E80B86"/>
    <w:rsid w:val="00E81319"/>
    <w:rsid w:val="00E81416"/>
    <w:rsid w:val="00E814A0"/>
    <w:rsid w:val="00E818DC"/>
    <w:rsid w:val="00E81C17"/>
    <w:rsid w:val="00E8240B"/>
    <w:rsid w:val="00E826AF"/>
    <w:rsid w:val="00E82B2A"/>
    <w:rsid w:val="00E82F24"/>
    <w:rsid w:val="00E830AE"/>
    <w:rsid w:val="00E832B4"/>
    <w:rsid w:val="00E83484"/>
    <w:rsid w:val="00E83F18"/>
    <w:rsid w:val="00E8470B"/>
    <w:rsid w:val="00E848CE"/>
    <w:rsid w:val="00E84A8F"/>
    <w:rsid w:val="00E84CDC"/>
    <w:rsid w:val="00E850A3"/>
    <w:rsid w:val="00E852F5"/>
    <w:rsid w:val="00E85704"/>
    <w:rsid w:val="00E85B31"/>
    <w:rsid w:val="00E85C69"/>
    <w:rsid w:val="00E8664D"/>
    <w:rsid w:val="00E87D16"/>
    <w:rsid w:val="00E9070F"/>
    <w:rsid w:val="00E90EB9"/>
    <w:rsid w:val="00E914FF"/>
    <w:rsid w:val="00E91875"/>
    <w:rsid w:val="00E92328"/>
    <w:rsid w:val="00E924CF"/>
    <w:rsid w:val="00E927B5"/>
    <w:rsid w:val="00E92C20"/>
    <w:rsid w:val="00E92F0F"/>
    <w:rsid w:val="00E93755"/>
    <w:rsid w:val="00E93AE3"/>
    <w:rsid w:val="00E9468A"/>
    <w:rsid w:val="00E949FD"/>
    <w:rsid w:val="00E94AE7"/>
    <w:rsid w:val="00E95477"/>
    <w:rsid w:val="00E95857"/>
    <w:rsid w:val="00E95920"/>
    <w:rsid w:val="00E95BA8"/>
    <w:rsid w:val="00E961F0"/>
    <w:rsid w:val="00E962F8"/>
    <w:rsid w:val="00E967DD"/>
    <w:rsid w:val="00E96D54"/>
    <w:rsid w:val="00E96DAC"/>
    <w:rsid w:val="00E97321"/>
    <w:rsid w:val="00EA1099"/>
    <w:rsid w:val="00EA153A"/>
    <w:rsid w:val="00EA23F4"/>
    <w:rsid w:val="00EA2B7A"/>
    <w:rsid w:val="00EA2EDB"/>
    <w:rsid w:val="00EA370B"/>
    <w:rsid w:val="00EA3BA8"/>
    <w:rsid w:val="00EA44A6"/>
    <w:rsid w:val="00EA459C"/>
    <w:rsid w:val="00EA46FD"/>
    <w:rsid w:val="00EA5343"/>
    <w:rsid w:val="00EA5E03"/>
    <w:rsid w:val="00EA6590"/>
    <w:rsid w:val="00EA661F"/>
    <w:rsid w:val="00EA70FD"/>
    <w:rsid w:val="00EA73C1"/>
    <w:rsid w:val="00EA774F"/>
    <w:rsid w:val="00EA7AF6"/>
    <w:rsid w:val="00EB0279"/>
    <w:rsid w:val="00EB0869"/>
    <w:rsid w:val="00EB0AAA"/>
    <w:rsid w:val="00EB1338"/>
    <w:rsid w:val="00EB1549"/>
    <w:rsid w:val="00EB1A9A"/>
    <w:rsid w:val="00EB1AC4"/>
    <w:rsid w:val="00EB2263"/>
    <w:rsid w:val="00EB2C0C"/>
    <w:rsid w:val="00EB35AE"/>
    <w:rsid w:val="00EB36C9"/>
    <w:rsid w:val="00EB4BEF"/>
    <w:rsid w:val="00EB4BFA"/>
    <w:rsid w:val="00EB4D13"/>
    <w:rsid w:val="00EB4F49"/>
    <w:rsid w:val="00EB51EC"/>
    <w:rsid w:val="00EB5791"/>
    <w:rsid w:val="00EB595A"/>
    <w:rsid w:val="00EB5A47"/>
    <w:rsid w:val="00EB5B1F"/>
    <w:rsid w:val="00EB5E9B"/>
    <w:rsid w:val="00EB6282"/>
    <w:rsid w:val="00EB644D"/>
    <w:rsid w:val="00EB6864"/>
    <w:rsid w:val="00EB6A10"/>
    <w:rsid w:val="00EB6A76"/>
    <w:rsid w:val="00EB6EDA"/>
    <w:rsid w:val="00EB7167"/>
    <w:rsid w:val="00EB7626"/>
    <w:rsid w:val="00EB789F"/>
    <w:rsid w:val="00EB7E63"/>
    <w:rsid w:val="00EC005D"/>
    <w:rsid w:val="00EC04A4"/>
    <w:rsid w:val="00EC0C1C"/>
    <w:rsid w:val="00EC16DE"/>
    <w:rsid w:val="00EC18C0"/>
    <w:rsid w:val="00EC18E1"/>
    <w:rsid w:val="00EC1BA2"/>
    <w:rsid w:val="00EC1CE3"/>
    <w:rsid w:val="00EC230D"/>
    <w:rsid w:val="00EC265A"/>
    <w:rsid w:val="00EC2826"/>
    <w:rsid w:val="00EC289F"/>
    <w:rsid w:val="00EC2F9D"/>
    <w:rsid w:val="00EC3114"/>
    <w:rsid w:val="00EC3316"/>
    <w:rsid w:val="00EC4639"/>
    <w:rsid w:val="00EC4948"/>
    <w:rsid w:val="00EC498C"/>
    <w:rsid w:val="00EC4F7C"/>
    <w:rsid w:val="00EC53DE"/>
    <w:rsid w:val="00EC5933"/>
    <w:rsid w:val="00EC6347"/>
    <w:rsid w:val="00EC66EF"/>
    <w:rsid w:val="00EC6CCD"/>
    <w:rsid w:val="00EC76F7"/>
    <w:rsid w:val="00EC7F8C"/>
    <w:rsid w:val="00ED0040"/>
    <w:rsid w:val="00ED0DEA"/>
    <w:rsid w:val="00ED1027"/>
    <w:rsid w:val="00ED168E"/>
    <w:rsid w:val="00ED19A9"/>
    <w:rsid w:val="00ED2991"/>
    <w:rsid w:val="00ED2F71"/>
    <w:rsid w:val="00ED3151"/>
    <w:rsid w:val="00ED4142"/>
    <w:rsid w:val="00ED4476"/>
    <w:rsid w:val="00ED44C2"/>
    <w:rsid w:val="00ED46BA"/>
    <w:rsid w:val="00ED479E"/>
    <w:rsid w:val="00ED4F25"/>
    <w:rsid w:val="00ED5218"/>
    <w:rsid w:val="00ED576F"/>
    <w:rsid w:val="00ED59A1"/>
    <w:rsid w:val="00ED5C4B"/>
    <w:rsid w:val="00ED6414"/>
    <w:rsid w:val="00ED6955"/>
    <w:rsid w:val="00ED6B94"/>
    <w:rsid w:val="00ED6F31"/>
    <w:rsid w:val="00ED738E"/>
    <w:rsid w:val="00ED761F"/>
    <w:rsid w:val="00EE08EA"/>
    <w:rsid w:val="00EE0A65"/>
    <w:rsid w:val="00EE0D68"/>
    <w:rsid w:val="00EE0DD3"/>
    <w:rsid w:val="00EE10A4"/>
    <w:rsid w:val="00EE10F9"/>
    <w:rsid w:val="00EE1132"/>
    <w:rsid w:val="00EE11AD"/>
    <w:rsid w:val="00EE18EC"/>
    <w:rsid w:val="00EE1F16"/>
    <w:rsid w:val="00EE3237"/>
    <w:rsid w:val="00EE38CA"/>
    <w:rsid w:val="00EE3B8A"/>
    <w:rsid w:val="00EE4175"/>
    <w:rsid w:val="00EE462B"/>
    <w:rsid w:val="00EE4934"/>
    <w:rsid w:val="00EE5B91"/>
    <w:rsid w:val="00EE5F56"/>
    <w:rsid w:val="00EE691E"/>
    <w:rsid w:val="00EE6AB2"/>
    <w:rsid w:val="00EE7088"/>
    <w:rsid w:val="00EE712F"/>
    <w:rsid w:val="00EE737E"/>
    <w:rsid w:val="00EE7D17"/>
    <w:rsid w:val="00EE7EE8"/>
    <w:rsid w:val="00EF0DA3"/>
    <w:rsid w:val="00EF1299"/>
    <w:rsid w:val="00EF1695"/>
    <w:rsid w:val="00EF1D7F"/>
    <w:rsid w:val="00EF2502"/>
    <w:rsid w:val="00EF278B"/>
    <w:rsid w:val="00EF2804"/>
    <w:rsid w:val="00EF2AEB"/>
    <w:rsid w:val="00EF2E9E"/>
    <w:rsid w:val="00EF2FEA"/>
    <w:rsid w:val="00EF303C"/>
    <w:rsid w:val="00EF3221"/>
    <w:rsid w:val="00EF38BD"/>
    <w:rsid w:val="00EF4310"/>
    <w:rsid w:val="00EF4462"/>
    <w:rsid w:val="00EF48C7"/>
    <w:rsid w:val="00EF4BFB"/>
    <w:rsid w:val="00EF4D9A"/>
    <w:rsid w:val="00EF5F23"/>
    <w:rsid w:val="00EF7A6A"/>
    <w:rsid w:val="00EF7C98"/>
    <w:rsid w:val="00EF7D19"/>
    <w:rsid w:val="00F00119"/>
    <w:rsid w:val="00F00159"/>
    <w:rsid w:val="00F001C1"/>
    <w:rsid w:val="00F00BBC"/>
    <w:rsid w:val="00F00C09"/>
    <w:rsid w:val="00F016FF"/>
    <w:rsid w:val="00F01900"/>
    <w:rsid w:val="00F019DD"/>
    <w:rsid w:val="00F026E3"/>
    <w:rsid w:val="00F02CB4"/>
    <w:rsid w:val="00F03753"/>
    <w:rsid w:val="00F0378E"/>
    <w:rsid w:val="00F03EAD"/>
    <w:rsid w:val="00F0421E"/>
    <w:rsid w:val="00F04983"/>
    <w:rsid w:val="00F04FB8"/>
    <w:rsid w:val="00F05996"/>
    <w:rsid w:val="00F05A19"/>
    <w:rsid w:val="00F05AA5"/>
    <w:rsid w:val="00F05E27"/>
    <w:rsid w:val="00F05F41"/>
    <w:rsid w:val="00F061C7"/>
    <w:rsid w:val="00F064F9"/>
    <w:rsid w:val="00F07587"/>
    <w:rsid w:val="00F076DE"/>
    <w:rsid w:val="00F07EBC"/>
    <w:rsid w:val="00F10972"/>
    <w:rsid w:val="00F10B88"/>
    <w:rsid w:val="00F10E94"/>
    <w:rsid w:val="00F112F1"/>
    <w:rsid w:val="00F114E0"/>
    <w:rsid w:val="00F117C2"/>
    <w:rsid w:val="00F123DA"/>
    <w:rsid w:val="00F12A41"/>
    <w:rsid w:val="00F1358B"/>
    <w:rsid w:val="00F13941"/>
    <w:rsid w:val="00F14405"/>
    <w:rsid w:val="00F1445F"/>
    <w:rsid w:val="00F145DF"/>
    <w:rsid w:val="00F147FB"/>
    <w:rsid w:val="00F14D53"/>
    <w:rsid w:val="00F1521E"/>
    <w:rsid w:val="00F152EF"/>
    <w:rsid w:val="00F1530D"/>
    <w:rsid w:val="00F15557"/>
    <w:rsid w:val="00F15C91"/>
    <w:rsid w:val="00F15D7C"/>
    <w:rsid w:val="00F16629"/>
    <w:rsid w:val="00F1706C"/>
    <w:rsid w:val="00F171CD"/>
    <w:rsid w:val="00F176B7"/>
    <w:rsid w:val="00F177C1"/>
    <w:rsid w:val="00F17D32"/>
    <w:rsid w:val="00F17EBC"/>
    <w:rsid w:val="00F2025B"/>
    <w:rsid w:val="00F203CF"/>
    <w:rsid w:val="00F20579"/>
    <w:rsid w:val="00F20859"/>
    <w:rsid w:val="00F20B7C"/>
    <w:rsid w:val="00F20F66"/>
    <w:rsid w:val="00F21940"/>
    <w:rsid w:val="00F22280"/>
    <w:rsid w:val="00F22504"/>
    <w:rsid w:val="00F2286E"/>
    <w:rsid w:val="00F22D00"/>
    <w:rsid w:val="00F23136"/>
    <w:rsid w:val="00F237F2"/>
    <w:rsid w:val="00F23EA4"/>
    <w:rsid w:val="00F2403B"/>
    <w:rsid w:val="00F24688"/>
    <w:rsid w:val="00F24FC7"/>
    <w:rsid w:val="00F25166"/>
    <w:rsid w:val="00F251D8"/>
    <w:rsid w:val="00F25C21"/>
    <w:rsid w:val="00F26065"/>
    <w:rsid w:val="00F270C3"/>
    <w:rsid w:val="00F2757C"/>
    <w:rsid w:val="00F2770F"/>
    <w:rsid w:val="00F2798A"/>
    <w:rsid w:val="00F3031A"/>
    <w:rsid w:val="00F303A9"/>
    <w:rsid w:val="00F30417"/>
    <w:rsid w:val="00F30BF5"/>
    <w:rsid w:val="00F30DC9"/>
    <w:rsid w:val="00F315FA"/>
    <w:rsid w:val="00F31718"/>
    <w:rsid w:val="00F31E61"/>
    <w:rsid w:val="00F327C0"/>
    <w:rsid w:val="00F32807"/>
    <w:rsid w:val="00F32A58"/>
    <w:rsid w:val="00F32B51"/>
    <w:rsid w:val="00F3372A"/>
    <w:rsid w:val="00F33F03"/>
    <w:rsid w:val="00F341BA"/>
    <w:rsid w:val="00F34378"/>
    <w:rsid w:val="00F34468"/>
    <w:rsid w:val="00F34480"/>
    <w:rsid w:val="00F34626"/>
    <w:rsid w:val="00F3510C"/>
    <w:rsid w:val="00F3539B"/>
    <w:rsid w:val="00F36187"/>
    <w:rsid w:val="00F362B2"/>
    <w:rsid w:val="00F362F6"/>
    <w:rsid w:val="00F366C7"/>
    <w:rsid w:val="00F367AF"/>
    <w:rsid w:val="00F367CA"/>
    <w:rsid w:val="00F369FB"/>
    <w:rsid w:val="00F36ABE"/>
    <w:rsid w:val="00F3736F"/>
    <w:rsid w:val="00F378F9"/>
    <w:rsid w:val="00F37D10"/>
    <w:rsid w:val="00F40715"/>
    <w:rsid w:val="00F4087C"/>
    <w:rsid w:val="00F40A0E"/>
    <w:rsid w:val="00F40D05"/>
    <w:rsid w:val="00F40EBF"/>
    <w:rsid w:val="00F4129E"/>
    <w:rsid w:val="00F41311"/>
    <w:rsid w:val="00F41C1F"/>
    <w:rsid w:val="00F4273C"/>
    <w:rsid w:val="00F42C97"/>
    <w:rsid w:val="00F42E38"/>
    <w:rsid w:val="00F42FB5"/>
    <w:rsid w:val="00F4365A"/>
    <w:rsid w:val="00F437B9"/>
    <w:rsid w:val="00F43C35"/>
    <w:rsid w:val="00F44C6C"/>
    <w:rsid w:val="00F44CF1"/>
    <w:rsid w:val="00F44E77"/>
    <w:rsid w:val="00F45A96"/>
    <w:rsid w:val="00F45ACC"/>
    <w:rsid w:val="00F4601B"/>
    <w:rsid w:val="00F46261"/>
    <w:rsid w:val="00F467F7"/>
    <w:rsid w:val="00F47BA4"/>
    <w:rsid w:val="00F47E1E"/>
    <w:rsid w:val="00F500DA"/>
    <w:rsid w:val="00F50330"/>
    <w:rsid w:val="00F503B0"/>
    <w:rsid w:val="00F5057B"/>
    <w:rsid w:val="00F50965"/>
    <w:rsid w:val="00F5099A"/>
    <w:rsid w:val="00F50CCD"/>
    <w:rsid w:val="00F50FC2"/>
    <w:rsid w:val="00F510FC"/>
    <w:rsid w:val="00F514A9"/>
    <w:rsid w:val="00F51C2D"/>
    <w:rsid w:val="00F51CFC"/>
    <w:rsid w:val="00F52868"/>
    <w:rsid w:val="00F53617"/>
    <w:rsid w:val="00F536E1"/>
    <w:rsid w:val="00F53BE5"/>
    <w:rsid w:val="00F541E4"/>
    <w:rsid w:val="00F5468E"/>
    <w:rsid w:val="00F55954"/>
    <w:rsid w:val="00F55AFB"/>
    <w:rsid w:val="00F55CB3"/>
    <w:rsid w:val="00F55EA1"/>
    <w:rsid w:val="00F560A7"/>
    <w:rsid w:val="00F5636C"/>
    <w:rsid w:val="00F56685"/>
    <w:rsid w:val="00F569A5"/>
    <w:rsid w:val="00F56A67"/>
    <w:rsid w:val="00F56BF8"/>
    <w:rsid w:val="00F56C09"/>
    <w:rsid w:val="00F56F12"/>
    <w:rsid w:val="00F570DD"/>
    <w:rsid w:val="00F57635"/>
    <w:rsid w:val="00F577C3"/>
    <w:rsid w:val="00F601CE"/>
    <w:rsid w:val="00F60493"/>
    <w:rsid w:val="00F605B2"/>
    <w:rsid w:val="00F60920"/>
    <w:rsid w:val="00F61462"/>
    <w:rsid w:val="00F61C16"/>
    <w:rsid w:val="00F61EC9"/>
    <w:rsid w:val="00F61F08"/>
    <w:rsid w:val="00F61FAC"/>
    <w:rsid w:val="00F62921"/>
    <w:rsid w:val="00F62CE4"/>
    <w:rsid w:val="00F62DE2"/>
    <w:rsid w:val="00F64357"/>
    <w:rsid w:val="00F64787"/>
    <w:rsid w:val="00F64EDB"/>
    <w:rsid w:val="00F65212"/>
    <w:rsid w:val="00F660E2"/>
    <w:rsid w:val="00F663D9"/>
    <w:rsid w:val="00F66EA4"/>
    <w:rsid w:val="00F67179"/>
    <w:rsid w:val="00F67280"/>
    <w:rsid w:val="00F6747A"/>
    <w:rsid w:val="00F70006"/>
    <w:rsid w:val="00F70241"/>
    <w:rsid w:val="00F70473"/>
    <w:rsid w:val="00F70902"/>
    <w:rsid w:val="00F7149B"/>
    <w:rsid w:val="00F714EA"/>
    <w:rsid w:val="00F71865"/>
    <w:rsid w:val="00F71D8E"/>
    <w:rsid w:val="00F72203"/>
    <w:rsid w:val="00F728C0"/>
    <w:rsid w:val="00F72C62"/>
    <w:rsid w:val="00F72D99"/>
    <w:rsid w:val="00F72DCF"/>
    <w:rsid w:val="00F730CA"/>
    <w:rsid w:val="00F73588"/>
    <w:rsid w:val="00F73619"/>
    <w:rsid w:val="00F73968"/>
    <w:rsid w:val="00F744A3"/>
    <w:rsid w:val="00F749EC"/>
    <w:rsid w:val="00F76018"/>
    <w:rsid w:val="00F760F8"/>
    <w:rsid w:val="00F762FD"/>
    <w:rsid w:val="00F77167"/>
    <w:rsid w:val="00F77264"/>
    <w:rsid w:val="00F7730C"/>
    <w:rsid w:val="00F77A80"/>
    <w:rsid w:val="00F77AA0"/>
    <w:rsid w:val="00F80204"/>
    <w:rsid w:val="00F80385"/>
    <w:rsid w:val="00F80723"/>
    <w:rsid w:val="00F80B07"/>
    <w:rsid w:val="00F81119"/>
    <w:rsid w:val="00F811C5"/>
    <w:rsid w:val="00F8123C"/>
    <w:rsid w:val="00F812AB"/>
    <w:rsid w:val="00F812E7"/>
    <w:rsid w:val="00F8141B"/>
    <w:rsid w:val="00F81C53"/>
    <w:rsid w:val="00F81EED"/>
    <w:rsid w:val="00F820E8"/>
    <w:rsid w:val="00F82737"/>
    <w:rsid w:val="00F82C50"/>
    <w:rsid w:val="00F82DC6"/>
    <w:rsid w:val="00F82EDC"/>
    <w:rsid w:val="00F832A4"/>
    <w:rsid w:val="00F83524"/>
    <w:rsid w:val="00F83685"/>
    <w:rsid w:val="00F838BE"/>
    <w:rsid w:val="00F838C9"/>
    <w:rsid w:val="00F839F6"/>
    <w:rsid w:val="00F840E1"/>
    <w:rsid w:val="00F8416D"/>
    <w:rsid w:val="00F842E6"/>
    <w:rsid w:val="00F844C3"/>
    <w:rsid w:val="00F845F9"/>
    <w:rsid w:val="00F8463D"/>
    <w:rsid w:val="00F84B72"/>
    <w:rsid w:val="00F85233"/>
    <w:rsid w:val="00F857F4"/>
    <w:rsid w:val="00F87011"/>
    <w:rsid w:val="00F871D5"/>
    <w:rsid w:val="00F87AD3"/>
    <w:rsid w:val="00F87BAF"/>
    <w:rsid w:val="00F87EE7"/>
    <w:rsid w:val="00F87FAF"/>
    <w:rsid w:val="00F90796"/>
    <w:rsid w:val="00F90ACB"/>
    <w:rsid w:val="00F90E8C"/>
    <w:rsid w:val="00F915FC"/>
    <w:rsid w:val="00F916B0"/>
    <w:rsid w:val="00F917E1"/>
    <w:rsid w:val="00F91D2A"/>
    <w:rsid w:val="00F91D33"/>
    <w:rsid w:val="00F92774"/>
    <w:rsid w:val="00F92ECE"/>
    <w:rsid w:val="00F9302F"/>
    <w:rsid w:val="00F9363F"/>
    <w:rsid w:val="00F93ACE"/>
    <w:rsid w:val="00F94049"/>
    <w:rsid w:val="00F94385"/>
    <w:rsid w:val="00F94C9A"/>
    <w:rsid w:val="00F94CBD"/>
    <w:rsid w:val="00F955A3"/>
    <w:rsid w:val="00F95796"/>
    <w:rsid w:val="00F96565"/>
    <w:rsid w:val="00F96AA3"/>
    <w:rsid w:val="00F96D06"/>
    <w:rsid w:val="00F976CC"/>
    <w:rsid w:val="00F97731"/>
    <w:rsid w:val="00F97944"/>
    <w:rsid w:val="00FA02F2"/>
    <w:rsid w:val="00FA1170"/>
    <w:rsid w:val="00FA15B0"/>
    <w:rsid w:val="00FA1646"/>
    <w:rsid w:val="00FA1DA4"/>
    <w:rsid w:val="00FA2416"/>
    <w:rsid w:val="00FA2543"/>
    <w:rsid w:val="00FA2823"/>
    <w:rsid w:val="00FA324A"/>
    <w:rsid w:val="00FA33FA"/>
    <w:rsid w:val="00FA38F0"/>
    <w:rsid w:val="00FA3C90"/>
    <w:rsid w:val="00FA4EB5"/>
    <w:rsid w:val="00FA550C"/>
    <w:rsid w:val="00FA564E"/>
    <w:rsid w:val="00FA5750"/>
    <w:rsid w:val="00FA5AB4"/>
    <w:rsid w:val="00FA5BCB"/>
    <w:rsid w:val="00FA5C87"/>
    <w:rsid w:val="00FA61B7"/>
    <w:rsid w:val="00FA637E"/>
    <w:rsid w:val="00FA681C"/>
    <w:rsid w:val="00FA6BE0"/>
    <w:rsid w:val="00FA6CE3"/>
    <w:rsid w:val="00FA6DE6"/>
    <w:rsid w:val="00FA7695"/>
    <w:rsid w:val="00FA7818"/>
    <w:rsid w:val="00FB00C9"/>
    <w:rsid w:val="00FB07C7"/>
    <w:rsid w:val="00FB0826"/>
    <w:rsid w:val="00FB084B"/>
    <w:rsid w:val="00FB0C32"/>
    <w:rsid w:val="00FB0CD8"/>
    <w:rsid w:val="00FB0E87"/>
    <w:rsid w:val="00FB118F"/>
    <w:rsid w:val="00FB133A"/>
    <w:rsid w:val="00FB2B85"/>
    <w:rsid w:val="00FB2B91"/>
    <w:rsid w:val="00FB2B99"/>
    <w:rsid w:val="00FB36A2"/>
    <w:rsid w:val="00FB39DE"/>
    <w:rsid w:val="00FB3AE4"/>
    <w:rsid w:val="00FB3C77"/>
    <w:rsid w:val="00FB3ED3"/>
    <w:rsid w:val="00FB3F30"/>
    <w:rsid w:val="00FB4B09"/>
    <w:rsid w:val="00FB4B9C"/>
    <w:rsid w:val="00FB4C32"/>
    <w:rsid w:val="00FB4C59"/>
    <w:rsid w:val="00FB5542"/>
    <w:rsid w:val="00FB62A3"/>
    <w:rsid w:val="00FB67AF"/>
    <w:rsid w:val="00FB6866"/>
    <w:rsid w:val="00FB6918"/>
    <w:rsid w:val="00FB6B30"/>
    <w:rsid w:val="00FB6B37"/>
    <w:rsid w:val="00FB6F2D"/>
    <w:rsid w:val="00FB7EC7"/>
    <w:rsid w:val="00FB7F54"/>
    <w:rsid w:val="00FC10AB"/>
    <w:rsid w:val="00FC165F"/>
    <w:rsid w:val="00FC19E0"/>
    <w:rsid w:val="00FC1CEA"/>
    <w:rsid w:val="00FC27AF"/>
    <w:rsid w:val="00FC2BE8"/>
    <w:rsid w:val="00FC2D0E"/>
    <w:rsid w:val="00FC32C3"/>
    <w:rsid w:val="00FC353F"/>
    <w:rsid w:val="00FC3A9A"/>
    <w:rsid w:val="00FC3E53"/>
    <w:rsid w:val="00FC488D"/>
    <w:rsid w:val="00FC50CD"/>
    <w:rsid w:val="00FC54C0"/>
    <w:rsid w:val="00FC6604"/>
    <w:rsid w:val="00FC67F7"/>
    <w:rsid w:val="00FC6C36"/>
    <w:rsid w:val="00FC6E31"/>
    <w:rsid w:val="00FC6F6A"/>
    <w:rsid w:val="00FC703D"/>
    <w:rsid w:val="00FC7245"/>
    <w:rsid w:val="00FC7426"/>
    <w:rsid w:val="00FC7C4F"/>
    <w:rsid w:val="00FD0107"/>
    <w:rsid w:val="00FD025E"/>
    <w:rsid w:val="00FD04BB"/>
    <w:rsid w:val="00FD0D9A"/>
    <w:rsid w:val="00FD0FBB"/>
    <w:rsid w:val="00FD1490"/>
    <w:rsid w:val="00FD174A"/>
    <w:rsid w:val="00FD1BE0"/>
    <w:rsid w:val="00FD2D62"/>
    <w:rsid w:val="00FD2EC3"/>
    <w:rsid w:val="00FD3495"/>
    <w:rsid w:val="00FD3612"/>
    <w:rsid w:val="00FD3BC6"/>
    <w:rsid w:val="00FD3E8A"/>
    <w:rsid w:val="00FD425B"/>
    <w:rsid w:val="00FD49B0"/>
    <w:rsid w:val="00FD4A11"/>
    <w:rsid w:val="00FD4E1E"/>
    <w:rsid w:val="00FD528D"/>
    <w:rsid w:val="00FD52CF"/>
    <w:rsid w:val="00FD54C1"/>
    <w:rsid w:val="00FD5D3B"/>
    <w:rsid w:val="00FD6371"/>
    <w:rsid w:val="00FD6444"/>
    <w:rsid w:val="00FD64B3"/>
    <w:rsid w:val="00FD6708"/>
    <w:rsid w:val="00FD6F80"/>
    <w:rsid w:val="00FD6FBB"/>
    <w:rsid w:val="00FD73DF"/>
    <w:rsid w:val="00FD747D"/>
    <w:rsid w:val="00FD74A7"/>
    <w:rsid w:val="00FD74BF"/>
    <w:rsid w:val="00FD7881"/>
    <w:rsid w:val="00FE0725"/>
    <w:rsid w:val="00FE08A4"/>
    <w:rsid w:val="00FE0952"/>
    <w:rsid w:val="00FE0C23"/>
    <w:rsid w:val="00FE12D9"/>
    <w:rsid w:val="00FE131C"/>
    <w:rsid w:val="00FE1784"/>
    <w:rsid w:val="00FE18D3"/>
    <w:rsid w:val="00FE1AF4"/>
    <w:rsid w:val="00FE20F9"/>
    <w:rsid w:val="00FE2734"/>
    <w:rsid w:val="00FE31AC"/>
    <w:rsid w:val="00FE32C2"/>
    <w:rsid w:val="00FE3925"/>
    <w:rsid w:val="00FE39F8"/>
    <w:rsid w:val="00FE3D32"/>
    <w:rsid w:val="00FE3D94"/>
    <w:rsid w:val="00FE54C1"/>
    <w:rsid w:val="00FE5EF4"/>
    <w:rsid w:val="00FE5F32"/>
    <w:rsid w:val="00FE6573"/>
    <w:rsid w:val="00FE6C3B"/>
    <w:rsid w:val="00FE6D08"/>
    <w:rsid w:val="00FE6F49"/>
    <w:rsid w:val="00FE75BC"/>
    <w:rsid w:val="00FE7799"/>
    <w:rsid w:val="00FE7AB5"/>
    <w:rsid w:val="00FE7FAC"/>
    <w:rsid w:val="00FF01AA"/>
    <w:rsid w:val="00FF0C84"/>
    <w:rsid w:val="00FF0FD0"/>
    <w:rsid w:val="00FF112D"/>
    <w:rsid w:val="00FF1610"/>
    <w:rsid w:val="00FF1C81"/>
    <w:rsid w:val="00FF1FFE"/>
    <w:rsid w:val="00FF2425"/>
    <w:rsid w:val="00FF2A3B"/>
    <w:rsid w:val="00FF2CFF"/>
    <w:rsid w:val="00FF31C4"/>
    <w:rsid w:val="00FF369D"/>
    <w:rsid w:val="00FF3AA1"/>
    <w:rsid w:val="00FF43A2"/>
    <w:rsid w:val="00FF4467"/>
    <w:rsid w:val="00FF45CA"/>
    <w:rsid w:val="00FF472B"/>
    <w:rsid w:val="00FF4D58"/>
    <w:rsid w:val="00FF4D76"/>
    <w:rsid w:val="00FF4F95"/>
    <w:rsid w:val="00FF51AF"/>
    <w:rsid w:val="00FF602D"/>
    <w:rsid w:val="00FF6158"/>
    <w:rsid w:val="00FF6720"/>
    <w:rsid w:val="00FF6808"/>
    <w:rsid w:val="00FF694F"/>
    <w:rsid w:val="00FF7078"/>
    <w:rsid w:val="00FF7E0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link w:val="1Char"/>
    <w:uiPriority w:val="9"/>
    <w:qFormat/>
    <w:rsid w:val="00076E3A"/>
    <w:pPr>
      <w:keepNext/>
      <w:numPr>
        <w:numId w:val="1"/>
      </w:numPr>
      <w:spacing w:before="360" w:after="120"/>
      <w:outlineLvl w:val="0"/>
    </w:pPr>
    <w:rPr>
      <w:rFonts w:ascii="Arial" w:eastAsia="宋体" w:hAnsi="Arial"/>
      <w:b/>
      <w:bCs/>
      <w:kern w:val="32"/>
      <w:sz w:val="28"/>
      <w:szCs w:val="32"/>
    </w:rPr>
  </w:style>
  <w:style w:type="paragraph" w:styleId="20">
    <w:name w:val="heading 2"/>
    <w:aliases w:val="H2,h2,Head2A,2,UNDERRUBRIK 1-2,DO NOT USE_h2,h21,Heading 2 Char,H2 Char,h2 Char"/>
    <w:basedOn w:val="a"/>
    <w:next w:val="a0"/>
    <w:uiPriority w:val="9"/>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uiPriority w:val="9"/>
    <w:qFormat/>
    <w:rsid w:val="00B87FBC"/>
    <w:pPr>
      <w:keepNext/>
      <w:numPr>
        <w:ilvl w:val="2"/>
        <w:numId w:val="1"/>
      </w:numPr>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9"/>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uiPriority w:val="9"/>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1 Char1,cap2 Char1,cap11 Char2,Légende-figure Char2,Légende-figure Char Char1,Beschrifubg Char1,label Char1"/>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ar"/>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bCs w:val="0"/>
      <w:noProof/>
      <w:kern w:val="28"/>
      <w:sz w:val="24"/>
      <w:szCs w:val="20"/>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リスト段落,?? ??,?????,????,Lista1,列出段落1,中等深浅网格 1 - 着色 21,列表段落1,—ño’i—Ž,¥¡¡¡¡ì¬º¥¹¥È¶ÎÂä,ÁÐ³ö¶ÎÂä,¥ê¥¹¥È¶ÎÂä,1st level - Bullet List Paragraph,Lettre d'introduction,Paragrafo elenco,Normal bullet 2,Bullet list"/>
    <w:basedOn w:val="a"/>
    <w:link w:val="Char4"/>
    <w:uiPriority w:val="34"/>
    <w:qFormat/>
    <w:rsid w:val="006A19ED"/>
    <w:pPr>
      <w:widowControl w:val="0"/>
      <w:ind w:firstLineChars="200" w:firstLine="420"/>
      <w:jc w:val="both"/>
    </w:pPr>
    <w:rPr>
      <w:rFonts w:ascii="Calibri" w:eastAsia="宋体" w:hAnsi="Calibri"/>
      <w:kern w:val="2"/>
      <w:sz w:val="21"/>
      <w:szCs w:val="22"/>
    </w:rPr>
  </w:style>
  <w:style w:type="paragraph" w:customStyle="1" w:styleId="H6">
    <w:name w:val="H6"/>
    <w:basedOn w:val="5"/>
    <w:next w:val="a"/>
    <w:link w:val="H6Char"/>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character" w:customStyle="1" w:styleId="Char4">
    <w:name w:val="列出段落 Char"/>
    <w:aliases w:val="- Bullets Char,목록 단락 Char,リスト段落 Char,?? ?? Char,????? Char,???? Char,Lista1 Char,列出段落1 Char,中等深浅网格 1 - 着色 21 Char,列表段落1 Char,—ño’i—Ž Char,¥¡¡¡¡ì¬º¥¹¥È¶ÎÂä Char,ÁÐ³ö¶ÎÂä Char,¥ê¥¹¥È¶ÎÂä Char,1st level - Bullet List Paragraph Char"/>
    <w:link w:val="af"/>
    <w:uiPriority w:val="34"/>
    <w:qFormat/>
    <w:rsid w:val="00C55FFB"/>
    <w:rPr>
      <w:rFonts w:ascii="Calibri" w:hAnsi="Calibri"/>
      <w:kern w:val="2"/>
      <w:sz w:val="21"/>
      <w:szCs w:val="22"/>
    </w:rPr>
  </w:style>
  <w:style w:type="paragraph" w:customStyle="1" w:styleId="references">
    <w:name w:val="references"/>
    <w:rsid w:val="00B153AC"/>
    <w:pPr>
      <w:numPr>
        <w:numId w:val="7"/>
      </w:numPr>
      <w:spacing w:after="50" w:line="180" w:lineRule="exact"/>
      <w:jc w:val="both"/>
    </w:pPr>
    <w:rPr>
      <w:rFonts w:eastAsia="MS Mincho"/>
      <w:noProof/>
      <w:szCs w:val="16"/>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B27768"/>
    <w:rPr>
      <w:rFonts w:ascii="Arial" w:hAnsi="Arial"/>
      <w:b/>
      <w:bCs/>
      <w:kern w:val="32"/>
      <w:sz w:val="28"/>
      <w:szCs w:val="32"/>
      <w:lang w:eastAsia="en-US"/>
    </w:rPr>
  </w:style>
  <w:style w:type="character" w:customStyle="1" w:styleId="B1Zchn">
    <w:name w:val="B1 Zchn"/>
    <w:qFormat/>
    <w:rsid w:val="007D03A3"/>
    <w:rPr>
      <w:lang w:eastAsia="en-US"/>
    </w:rPr>
  </w:style>
  <w:style w:type="character" w:customStyle="1" w:styleId="B2Char">
    <w:name w:val="B2 Char"/>
    <w:link w:val="B2"/>
    <w:qFormat/>
    <w:rsid w:val="007D03A3"/>
    <w:rPr>
      <w:rFonts w:eastAsia="Times New Roman"/>
      <w:lang w:val="en-GB" w:eastAsia="en-GB"/>
    </w:rPr>
  </w:style>
  <w:style w:type="character" w:customStyle="1" w:styleId="Char2">
    <w:name w:val="批注文字 Char"/>
    <w:link w:val="a9"/>
    <w:uiPriority w:val="99"/>
    <w:qFormat/>
    <w:rsid w:val="00032D7E"/>
    <w:rPr>
      <w:rFonts w:eastAsia="Times New Roman"/>
      <w:szCs w:val="24"/>
      <w:lang w:eastAsia="en-US"/>
    </w:rPr>
  </w:style>
  <w:style w:type="paragraph" w:customStyle="1" w:styleId="textintend1">
    <w:name w:val="text intend 1"/>
    <w:basedOn w:val="a"/>
    <w:rsid w:val="00617AB1"/>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ZT">
    <w:name w:val="ZT"/>
    <w:rsid w:val="004078A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character" w:customStyle="1" w:styleId="B1Char1">
    <w:name w:val="B1 Char1"/>
    <w:qFormat/>
    <w:rsid w:val="0069578D"/>
    <w:rPr>
      <w:rFonts w:eastAsia="Times New Roman"/>
    </w:rPr>
  </w:style>
  <w:style w:type="paragraph" w:customStyle="1" w:styleId="B3">
    <w:name w:val="B3"/>
    <w:basedOn w:val="30"/>
    <w:link w:val="B3Char"/>
    <w:rsid w:val="0069578D"/>
    <w:pPr>
      <w:overflowPunct w:val="0"/>
      <w:autoSpaceDE w:val="0"/>
      <w:autoSpaceDN w:val="0"/>
      <w:adjustRightInd w:val="0"/>
      <w:spacing w:after="180"/>
      <w:ind w:leftChars="0" w:left="1135" w:firstLineChars="0" w:hanging="284"/>
      <w:contextualSpacing w:val="0"/>
      <w:textAlignment w:val="baseline"/>
    </w:pPr>
    <w:rPr>
      <w:szCs w:val="20"/>
      <w:lang w:val="en-GB" w:eastAsia="en-GB"/>
    </w:rPr>
  </w:style>
  <w:style w:type="character" w:customStyle="1" w:styleId="B3Char">
    <w:name w:val="B3 Char"/>
    <w:link w:val="B3"/>
    <w:rsid w:val="0069578D"/>
    <w:rPr>
      <w:rFonts w:eastAsia="Times New Roman"/>
      <w:lang w:val="en-GB" w:eastAsia="en-GB"/>
    </w:rPr>
  </w:style>
  <w:style w:type="paragraph" w:styleId="30">
    <w:name w:val="List 3"/>
    <w:basedOn w:val="a"/>
    <w:rsid w:val="0069578D"/>
    <w:pPr>
      <w:ind w:leftChars="400" w:left="100" w:hangingChars="200" w:hanging="200"/>
      <w:contextualSpacing/>
    </w:pPr>
  </w:style>
  <w:style w:type="paragraph" w:styleId="af0">
    <w:name w:val="Revision"/>
    <w:hidden/>
    <w:uiPriority w:val="99"/>
    <w:semiHidden/>
    <w:rsid w:val="004D0DA4"/>
    <w:rPr>
      <w:rFonts w:eastAsia="Times New Roman"/>
      <w:szCs w:val="24"/>
      <w:lang w:eastAsia="en-US"/>
    </w:rPr>
  </w:style>
  <w:style w:type="character" w:customStyle="1" w:styleId="TACChar">
    <w:name w:val="TAC Char"/>
    <w:link w:val="TAC"/>
    <w:qFormat/>
    <w:locked/>
    <w:rsid w:val="00EF2502"/>
    <w:rPr>
      <w:rFonts w:ascii="Arial" w:eastAsia="Times New Roman" w:hAnsi="Arial"/>
      <w:sz w:val="18"/>
      <w:lang w:val="en-GB" w:eastAsia="en-GB"/>
    </w:rPr>
  </w:style>
  <w:style w:type="character" w:customStyle="1" w:styleId="TAHCar">
    <w:name w:val="TAH Car"/>
    <w:link w:val="TAH"/>
    <w:qFormat/>
    <w:rsid w:val="00EF2502"/>
    <w:rPr>
      <w:rFonts w:ascii="Arial" w:eastAsia="Times New Roman" w:hAnsi="Arial"/>
      <w:b/>
      <w:sz w:val="18"/>
      <w:lang w:val="en-GB" w:eastAsia="en-US"/>
    </w:rPr>
  </w:style>
  <w:style w:type="character" w:customStyle="1" w:styleId="af1">
    <w:name w:val="列表段落 字符"/>
    <w:aliases w:val="- Bullets 字符"/>
    <w:uiPriority w:val="34"/>
    <w:qFormat/>
    <w:locked/>
    <w:rsid w:val="00613621"/>
    <w:rPr>
      <w:rFonts w:eastAsia="宋体"/>
      <w:lang w:eastAsia="ja-JP"/>
    </w:rPr>
  </w:style>
  <w:style w:type="character" w:customStyle="1" w:styleId="TALCar">
    <w:name w:val="TAL Car"/>
    <w:link w:val="TAL"/>
    <w:rsid w:val="00707616"/>
    <w:rPr>
      <w:rFonts w:ascii="Arial" w:eastAsia="Times New Roman" w:hAnsi="Arial"/>
      <w:sz w:val="18"/>
      <w:lang w:val="en-GB" w:eastAsia="en-US"/>
    </w:rPr>
  </w:style>
  <w:style w:type="character" w:customStyle="1" w:styleId="H6Char">
    <w:name w:val="H6 Char"/>
    <w:link w:val="H6"/>
    <w:rsid w:val="00743DE9"/>
    <w:rPr>
      <w:rFonts w:ascii="Arial" w:hAnsi="Arial"/>
      <w:lang w:val="en-GB" w:eastAsia="en-US"/>
    </w:rPr>
  </w:style>
  <w:style w:type="character" w:customStyle="1" w:styleId="B1Char">
    <w:name w:val="B1 Char"/>
    <w:rsid w:val="00743DE9"/>
    <w:rPr>
      <w:lang w:val="en-GB"/>
    </w:rPr>
  </w:style>
  <w:style w:type="paragraph" w:customStyle="1" w:styleId="NO">
    <w:name w:val="NO"/>
    <w:basedOn w:val="a"/>
    <w:link w:val="NOChar"/>
    <w:rsid w:val="00743DE9"/>
    <w:pPr>
      <w:keepLines/>
      <w:spacing w:after="180"/>
      <w:ind w:left="1135" w:hanging="851"/>
    </w:pPr>
    <w:rPr>
      <w:rFonts w:eastAsia="宋体"/>
      <w:szCs w:val="20"/>
      <w:lang w:val="en-GB"/>
    </w:rPr>
  </w:style>
  <w:style w:type="character" w:customStyle="1" w:styleId="NOChar">
    <w:name w:val="NO Char"/>
    <w:link w:val="NO"/>
    <w:rsid w:val="00743DE9"/>
    <w:rPr>
      <w:lang w:val="en-GB"/>
    </w:rPr>
  </w:style>
  <w:style w:type="character" w:customStyle="1" w:styleId="Char11">
    <w:name w:val="题注 Char1"/>
    <w:aliases w:val="cap Char3,cap Char Char2,Caption Char Char1,Caption Char1 Char Char1,cap Char Char1 Char1,Caption Char Char1 Char Char1,cap Char2 Char1,cap1 Char,cap2 Char,cap11 Char1,Légende-figure Char1,Légende-figure Char Char,Beschrifubg Char,label Char"/>
    <w:rsid w:val="00B901D9"/>
    <w:rPr>
      <w:rFonts w:eastAsia="Times New Roman"/>
      <w:b/>
      <w:bCs/>
      <w:lang w:eastAsia="en-US"/>
    </w:rPr>
  </w:style>
  <w:style w:type="paragraph" w:customStyle="1" w:styleId="textintend3">
    <w:name w:val="text intend 3"/>
    <w:basedOn w:val="a"/>
    <w:rsid w:val="006036AD"/>
    <w:pPr>
      <w:numPr>
        <w:numId w:val="31"/>
      </w:numPr>
      <w:overflowPunct w:val="0"/>
      <w:autoSpaceDE w:val="0"/>
      <w:autoSpaceDN w:val="0"/>
      <w:adjustRightInd w:val="0"/>
      <w:spacing w:after="120"/>
      <w:jc w:val="both"/>
      <w:textAlignment w:val="baseline"/>
    </w:pPr>
    <w:rPr>
      <w:rFonts w:eastAsia="MS Mincho"/>
      <w:sz w:val="24"/>
      <w:szCs w:val="20"/>
      <w:lang w:eastAsia="en-GB"/>
    </w:rPr>
  </w:style>
</w:styles>
</file>

<file path=word/webSettings.xml><?xml version="1.0" encoding="utf-8"?>
<w:webSettings xmlns:r="http://schemas.openxmlformats.org/officeDocument/2006/relationships" xmlns:w="http://schemas.openxmlformats.org/wordprocessingml/2006/main">
  <w:divs>
    <w:div w:id="571296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45820666">
      <w:bodyDiv w:val="1"/>
      <w:marLeft w:val="0"/>
      <w:marRight w:val="0"/>
      <w:marTop w:val="0"/>
      <w:marBottom w:val="0"/>
      <w:divBdr>
        <w:top w:val="none" w:sz="0" w:space="0" w:color="auto"/>
        <w:left w:val="none" w:sz="0" w:space="0" w:color="auto"/>
        <w:bottom w:val="none" w:sz="0" w:space="0" w:color="auto"/>
        <w:right w:val="none" w:sz="0" w:space="0" w:color="auto"/>
      </w:divBdr>
    </w:div>
    <w:div w:id="17480675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2949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012986">
      <w:bodyDiv w:val="1"/>
      <w:marLeft w:val="0"/>
      <w:marRight w:val="0"/>
      <w:marTop w:val="0"/>
      <w:marBottom w:val="0"/>
      <w:divBdr>
        <w:top w:val="none" w:sz="0" w:space="0" w:color="auto"/>
        <w:left w:val="none" w:sz="0" w:space="0" w:color="auto"/>
        <w:bottom w:val="none" w:sz="0" w:space="0" w:color="auto"/>
        <w:right w:val="none" w:sz="0" w:space="0" w:color="auto"/>
      </w:divBdr>
    </w:div>
    <w:div w:id="425462554">
      <w:bodyDiv w:val="1"/>
      <w:marLeft w:val="0"/>
      <w:marRight w:val="0"/>
      <w:marTop w:val="0"/>
      <w:marBottom w:val="0"/>
      <w:divBdr>
        <w:top w:val="none" w:sz="0" w:space="0" w:color="auto"/>
        <w:left w:val="none" w:sz="0" w:space="0" w:color="auto"/>
        <w:bottom w:val="none" w:sz="0" w:space="0" w:color="auto"/>
        <w:right w:val="none" w:sz="0" w:space="0" w:color="auto"/>
      </w:divBdr>
    </w:div>
    <w:div w:id="47619149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590833">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423089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63443517">
      <w:bodyDiv w:val="1"/>
      <w:marLeft w:val="0"/>
      <w:marRight w:val="0"/>
      <w:marTop w:val="0"/>
      <w:marBottom w:val="0"/>
      <w:divBdr>
        <w:top w:val="none" w:sz="0" w:space="0" w:color="auto"/>
        <w:left w:val="none" w:sz="0" w:space="0" w:color="auto"/>
        <w:bottom w:val="none" w:sz="0" w:space="0" w:color="auto"/>
        <w:right w:val="none" w:sz="0" w:space="0" w:color="auto"/>
      </w:divBdr>
    </w:div>
    <w:div w:id="910119597">
      <w:bodyDiv w:val="1"/>
      <w:marLeft w:val="0"/>
      <w:marRight w:val="0"/>
      <w:marTop w:val="0"/>
      <w:marBottom w:val="0"/>
      <w:divBdr>
        <w:top w:val="none" w:sz="0" w:space="0" w:color="auto"/>
        <w:left w:val="none" w:sz="0" w:space="0" w:color="auto"/>
        <w:bottom w:val="none" w:sz="0" w:space="0" w:color="auto"/>
        <w:right w:val="none" w:sz="0" w:space="0" w:color="auto"/>
      </w:divBdr>
    </w:div>
    <w:div w:id="93142721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3333877">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062099">
      <w:bodyDiv w:val="1"/>
      <w:marLeft w:val="0"/>
      <w:marRight w:val="0"/>
      <w:marTop w:val="0"/>
      <w:marBottom w:val="0"/>
      <w:divBdr>
        <w:top w:val="none" w:sz="0" w:space="0" w:color="auto"/>
        <w:left w:val="none" w:sz="0" w:space="0" w:color="auto"/>
        <w:bottom w:val="none" w:sz="0" w:space="0" w:color="auto"/>
        <w:right w:val="none" w:sz="0" w:space="0" w:color="auto"/>
      </w:divBdr>
    </w:div>
    <w:div w:id="1286498207">
      <w:bodyDiv w:val="1"/>
      <w:marLeft w:val="0"/>
      <w:marRight w:val="0"/>
      <w:marTop w:val="0"/>
      <w:marBottom w:val="0"/>
      <w:divBdr>
        <w:top w:val="none" w:sz="0" w:space="0" w:color="auto"/>
        <w:left w:val="none" w:sz="0" w:space="0" w:color="auto"/>
        <w:bottom w:val="none" w:sz="0" w:space="0" w:color="auto"/>
        <w:right w:val="none" w:sz="0" w:space="0" w:color="auto"/>
      </w:divBdr>
    </w:div>
    <w:div w:id="1309432817">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792872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629992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9048953">
      <w:bodyDiv w:val="1"/>
      <w:marLeft w:val="0"/>
      <w:marRight w:val="0"/>
      <w:marTop w:val="0"/>
      <w:marBottom w:val="0"/>
      <w:divBdr>
        <w:top w:val="none" w:sz="0" w:space="0" w:color="auto"/>
        <w:left w:val="none" w:sz="0" w:space="0" w:color="auto"/>
        <w:bottom w:val="none" w:sz="0" w:space="0" w:color="auto"/>
        <w:right w:val="none" w:sz="0" w:space="0" w:color="auto"/>
      </w:divBdr>
    </w:div>
    <w:div w:id="1592009492">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02962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67620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057498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8646516">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99327970">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659672">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1c248485-b98a-4513-a581-ff7cb1688d78">
      <UserInfo>
        <DisplayName>李娜-5G</DisplayName>
        <AccountId>38</AccountId>
        <AccountType/>
      </UserInfo>
      <UserInfo>
        <DisplayName>鲁智-5G研发部</DisplayName>
        <AccountId>36</AccountId>
        <AccountType/>
      </UserInfo>
      <UserInfo>
        <DisplayName>潘学明</DisplayName>
        <AccountId>13</AccountId>
        <AccountType/>
      </UserInfo>
      <UserInfo>
        <DisplayName>Lihui Wang(vivo)</DisplayName>
        <AccountId>37</AccountId>
        <AccountType/>
      </UserInfo>
      <UserInfo>
        <DisplayName>曾超君</DisplayName>
        <AccountId>20</AccountId>
        <AccountType/>
      </UserInfo>
      <UserInfo>
        <DisplayName>姜蕾</DisplayName>
        <AccountId>39</AccountId>
        <AccountType/>
      </UserInfo>
      <UserInfo>
        <DisplayName>沈晓冬</DisplayName>
        <AccountId>15</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C8591B-E37A-4E4E-A4E4-E119CB3536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69F55A-DD0A-425F-960F-64A46E662089}">
  <ds:schemaRefs>
    <ds:schemaRef ds:uri="http://schemas.microsoft.com/sharepoint/v3/contenttype/forms"/>
  </ds:schemaRefs>
</ds:datastoreItem>
</file>

<file path=customXml/itemProps3.xml><?xml version="1.0" encoding="utf-8"?>
<ds:datastoreItem xmlns:ds="http://schemas.openxmlformats.org/officeDocument/2006/customXml" ds:itemID="{5A8B2902-0EA9-4B7E-AF4B-34837C959128}">
  <ds:schemaRefs>
    <ds:schemaRef ds:uri="http://schemas.microsoft.com/office/2006/metadata/properties"/>
    <ds:schemaRef ds:uri="http://schemas.microsoft.com/office/infopath/2007/PartnerControls"/>
    <ds:schemaRef ds:uri="1c248485-b98a-4513-a581-ff7cb1688d78"/>
  </ds:schemaRefs>
</ds:datastoreItem>
</file>

<file path=customXml/itemProps4.xml><?xml version="1.0" encoding="utf-8"?>
<ds:datastoreItem xmlns:ds="http://schemas.openxmlformats.org/officeDocument/2006/customXml" ds:itemID="{EF3449FA-6BF1-4963-8999-D7F7C14FB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1034</Words>
  <Characters>5896</Characters>
  <Application>Microsoft Office Word</Application>
  <DocSecurity>0</DocSecurity>
  <Lines>49</Lines>
  <Paragraphs>13</Paragraphs>
  <ScaleCrop>false</ScaleCrop>
  <Company>Vivo</Company>
  <LinksUpToDate>false</LinksUpToDate>
  <CharactersWithSpaces>6917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zeng</cp:lastModifiedBy>
  <cp:revision>4</cp:revision>
  <cp:lastPrinted>2011-08-03T09:36:00Z</cp:lastPrinted>
  <dcterms:created xsi:type="dcterms:W3CDTF">2020-08-07T13:07:00Z</dcterms:created>
  <dcterms:modified xsi:type="dcterms:W3CDTF">2020-08-07T13:52:00Z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